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AADA9" w14:textId="090574F3" w:rsidR="006B01A1" w:rsidRPr="00923B92" w:rsidRDefault="006B01A1" w:rsidP="006B01A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130</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585FFD">
        <w:rPr>
          <w:rFonts w:eastAsiaTheme="minorEastAsia" w:hint="eastAsia"/>
          <w:b/>
          <w:iCs/>
          <w:sz w:val="24"/>
          <w:szCs w:val="18"/>
          <w:lang w:eastAsia="zh-CN"/>
        </w:rPr>
        <w:t>258612</w:t>
      </w:r>
    </w:p>
    <w:bookmarkEnd w:id="0"/>
    <w:bookmarkEnd w:id="1"/>
    <w:bookmarkEnd w:id="2"/>
    <w:p w14:paraId="4A051C56" w14:textId="77777777" w:rsidR="006B01A1" w:rsidRDefault="006B01A1" w:rsidP="006B01A1">
      <w:pPr>
        <w:pStyle w:val="3gpptitlecitytdocnumber"/>
        <w:spacing w:line="240" w:lineRule="auto"/>
        <w:rPr>
          <w:rFonts w:eastAsia="宋体"/>
          <w:sz w:val="28"/>
          <w:szCs w:val="28"/>
          <w:lang w:val="en-US" w:eastAsia="zh-CN"/>
        </w:rPr>
      </w:pPr>
      <w:r>
        <w:rPr>
          <w:rFonts w:eastAsiaTheme="minorEastAsia"/>
          <w:szCs w:val="24"/>
          <w:lang w:eastAsia="zh-CN"/>
        </w:rPr>
        <w:t>Dallas</w:t>
      </w:r>
      <w:r>
        <w:rPr>
          <w:rFonts w:eastAsiaTheme="minorEastAsia" w:hint="eastAsia"/>
          <w:szCs w:val="24"/>
          <w:lang w:eastAsia="zh-CN"/>
        </w:rPr>
        <w:t>,</w:t>
      </w:r>
      <w:r>
        <w:rPr>
          <w:rFonts w:eastAsiaTheme="minorEastAsia"/>
          <w:szCs w:val="24"/>
          <w:lang w:eastAsia="zh-CN"/>
        </w:rPr>
        <w:t xml:space="preserve"> USA</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Nov 2025</w:t>
      </w:r>
    </w:p>
    <w:p w14:paraId="411CF751" w14:textId="446A379A" w:rsidR="006B01A1" w:rsidRPr="00160012" w:rsidRDefault="006B01A1" w:rsidP="006B01A1">
      <w:pPr>
        <w:pStyle w:val="a"/>
        <w:spacing w:line="240" w:lineRule="auto"/>
        <w:rPr>
          <w:rFonts w:eastAsiaTheme="minorEastAsia"/>
          <w:lang w:eastAsia="zh-CN"/>
        </w:rPr>
      </w:pPr>
      <w:r>
        <w:t>Agenda Item:</w:t>
      </w:r>
      <w:r>
        <w:tab/>
      </w:r>
      <w:r>
        <w:rPr>
          <w:lang w:eastAsia="zh-CN"/>
        </w:rPr>
        <w:t>13.</w:t>
      </w:r>
      <w:r w:rsidR="00160012">
        <w:rPr>
          <w:rFonts w:eastAsiaTheme="minorEastAsia" w:hint="eastAsia"/>
          <w:lang w:eastAsia="zh-CN"/>
        </w:rPr>
        <w:t>2</w:t>
      </w:r>
    </w:p>
    <w:p w14:paraId="0F48C3BB" w14:textId="77777777" w:rsidR="006B01A1" w:rsidRPr="009E553C" w:rsidRDefault="006B01A1" w:rsidP="006B01A1">
      <w:pPr>
        <w:pStyle w:val="a"/>
        <w:spacing w:line="240" w:lineRule="auto"/>
      </w:pPr>
      <w:r>
        <w:t>Source:</w:t>
      </w:r>
      <w:r>
        <w:tab/>
      </w:r>
      <w:r w:rsidRPr="009E553C">
        <w:t>CMCC</w:t>
      </w:r>
    </w:p>
    <w:p w14:paraId="7589A696" w14:textId="59B4E9F5" w:rsidR="006B01A1" w:rsidRPr="00160012" w:rsidRDefault="006B01A1" w:rsidP="006B01A1">
      <w:pPr>
        <w:pStyle w:val="a"/>
        <w:spacing w:line="240" w:lineRule="auto"/>
        <w:rPr>
          <w:rFonts w:eastAsiaTheme="minorEastAsia"/>
          <w:lang w:eastAsia="zh-CN"/>
        </w:rPr>
      </w:pPr>
      <w:r w:rsidRPr="00EB6949">
        <w:t>Title:</w:t>
      </w:r>
      <w:r w:rsidRPr="00EB6949">
        <w:tab/>
      </w:r>
      <w:r w:rsidRPr="00893E98">
        <w:t xml:space="preserve">Discussion on </w:t>
      </w:r>
      <w:r w:rsidR="00160012">
        <w:rPr>
          <w:rFonts w:eastAsiaTheme="minorEastAsia" w:hint="eastAsia"/>
          <w:lang w:eastAsia="zh-CN"/>
        </w:rPr>
        <w:t>Network Architecture for Sensing</w:t>
      </w:r>
    </w:p>
    <w:p w14:paraId="3CC8B789" w14:textId="77777777" w:rsidR="006B01A1" w:rsidRPr="009E553C" w:rsidRDefault="006B01A1" w:rsidP="006B01A1">
      <w:pPr>
        <w:pStyle w:val="a"/>
        <w:spacing w:line="240" w:lineRule="auto"/>
      </w:pPr>
      <w:r w:rsidRPr="009E553C">
        <w:t>Document for:</w:t>
      </w:r>
      <w:r w:rsidRPr="009E553C">
        <w:tab/>
        <w:t>Discussion</w:t>
      </w:r>
    </w:p>
    <w:p w14:paraId="0303B9F3" w14:textId="4B8E8BF6" w:rsidR="008500B6" w:rsidRDefault="008500B6" w:rsidP="00DE6950">
      <w:pPr>
        <w:pStyle w:val="Heading1"/>
        <w:numPr>
          <w:ilvl w:val="0"/>
          <w:numId w:val="174"/>
        </w:numPr>
        <w:spacing w:before="0" w:after="60"/>
        <w:rPr>
          <w:lang w:eastAsia="zh-CN"/>
        </w:rPr>
      </w:pPr>
      <w:r w:rsidRPr="00751E63">
        <w:t>Introduction</w:t>
      </w:r>
    </w:p>
    <w:p w14:paraId="1587BAC3" w14:textId="02A47621" w:rsidR="001E6247" w:rsidRDefault="007543B9" w:rsidP="001E6247">
      <w:pPr>
        <w:spacing w:after="60"/>
      </w:pPr>
      <w:r w:rsidRPr="000B3E17">
        <w:t xml:space="preserve">This contribution </w:t>
      </w:r>
      <w:r w:rsidR="00DE6950">
        <w:rPr>
          <w:rFonts w:hint="eastAsia"/>
          <w:lang w:eastAsia="zh-CN"/>
        </w:rPr>
        <w:t>will continue to discuss</w:t>
      </w:r>
      <w:r w:rsidR="001E6247">
        <w:rPr>
          <w:rFonts w:hint="eastAsia"/>
          <w:lang w:eastAsia="zh-CN"/>
        </w:rPr>
        <w:t xml:space="preserve"> the study</w:t>
      </w:r>
      <w:r w:rsidR="00DE6950">
        <w:rPr>
          <w:rFonts w:hint="eastAsia"/>
          <w:lang w:eastAsia="zh-CN"/>
        </w:rPr>
        <w:t xml:space="preserve"> of</w:t>
      </w:r>
      <w:r w:rsidR="001E6247">
        <w:rPr>
          <w:rFonts w:hint="eastAsia"/>
          <w:lang w:eastAsia="zh-CN"/>
        </w:rPr>
        <w:t xml:space="preserve"> </w:t>
      </w:r>
      <w:r w:rsidRPr="000B3E17">
        <w:t xml:space="preserve">the network architecture for gNB-based mono-static sensing targeting UAV detection as described </w:t>
      </w:r>
      <w:r w:rsidR="001E6247">
        <w:rPr>
          <w:rFonts w:hint="eastAsia"/>
          <w:lang w:eastAsia="zh-CN"/>
        </w:rPr>
        <w:t>in SID</w:t>
      </w:r>
      <w:r w:rsidR="00DE6950">
        <w:rPr>
          <w:rFonts w:hint="eastAsia"/>
          <w:lang w:eastAsia="zh-CN"/>
        </w:rPr>
        <w:t xml:space="preserve"> [1]</w:t>
      </w:r>
      <w:r w:rsidRPr="000B3E17">
        <w:t xml:space="preserve">. </w:t>
      </w:r>
    </w:p>
    <w:p w14:paraId="29ABDCD4" w14:textId="72F5CF28" w:rsidR="007543B9" w:rsidRPr="000B3E17" w:rsidRDefault="001E6247" w:rsidP="00542092">
      <w:r w:rsidRPr="001E6247">
        <w:t>In RAN3#129bis meeting, the following</w:t>
      </w:r>
      <w:r w:rsidR="002C2987">
        <w:rPr>
          <w:rFonts w:hint="eastAsia"/>
          <w:lang w:eastAsia="zh-CN"/>
        </w:rPr>
        <w:t xml:space="preserve"> texts are agreed in TR 38.765</w:t>
      </w:r>
      <w:r w:rsidR="00DE6950">
        <w:rPr>
          <w:rFonts w:hint="eastAsia"/>
          <w:lang w:eastAsia="zh-CN"/>
        </w:rPr>
        <w:t xml:space="preserve"> </w:t>
      </w:r>
      <w:r w:rsidR="00DE6950">
        <w:rPr>
          <w:rFonts w:hint="eastAsia"/>
        </w:rPr>
        <w:t>[2]</w:t>
      </w:r>
      <w:r w:rsidRPr="001E6247">
        <w:t>:</w:t>
      </w:r>
    </w:p>
    <w:tbl>
      <w:tblPr>
        <w:tblStyle w:val="TableGrid"/>
        <w:tblW w:w="0" w:type="auto"/>
        <w:tblLook w:val="04A0" w:firstRow="1" w:lastRow="0" w:firstColumn="1" w:lastColumn="0" w:noHBand="0" w:noVBand="1"/>
      </w:tblPr>
      <w:tblGrid>
        <w:gridCol w:w="9631"/>
      </w:tblGrid>
      <w:tr w:rsidR="007543B9" w14:paraId="2DF53723" w14:textId="77777777" w:rsidTr="007543B9">
        <w:tc>
          <w:tcPr>
            <w:tcW w:w="9631" w:type="dxa"/>
          </w:tcPr>
          <w:p w14:paraId="298B672B" w14:textId="77777777" w:rsidR="002C2987" w:rsidRPr="002C2987" w:rsidRDefault="002C2987" w:rsidP="002C2987">
            <w:pPr>
              <w:pStyle w:val="Heading1"/>
              <w:keepNext/>
              <w:keepLines/>
              <w:widowControl/>
              <w:ind w:left="1134" w:hanging="1134"/>
              <w:rPr>
                <w:b w:val="0"/>
                <w:sz w:val="36"/>
              </w:rPr>
            </w:pPr>
            <w:bookmarkStart w:id="3" w:name="_Toc205284275"/>
            <w:r w:rsidRPr="002C2987">
              <w:rPr>
                <w:b w:val="0"/>
                <w:sz w:val="36"/>
              </w:rPr>
              <w:t>7</w:t>
            </w:r>
            <w:r w:rsidRPr="002C2987">
              <w:rPr>
                <w:b w:val="0"/>
                <w:sz w:val="36"/>
              </w:rPr>
              <w:tab/>
            </w:r>
            <w:r w:rsidRPr="002C2987">
              <w:rPr>
                <w:rFonts w:hint="eastAsia"/>
                <w:b w:val="0"/>
                <w:sz w:val="36"/>
              </w:rPr>
              <w:t xml:space="preserve">Network </w:t>
            </w:r>
            <w:r w:rsidRPr="002C2987">
              <w:rPr>
                <w:b w:val="0"/>
                <w:sz w:val="36"/>
              </w:rPr>
              <w:t>architecture</w:t>
            </w:r>
            <w:bookmarkEnd w:id="3"/>
          </w:p>
          <w:p w14:paraId="64019437" w14:textId="77777777" w:rsidR="002C2987" w:rsidRPr="002C2987" w:rsidRDefault="002C2987" w:rsidP="002C2987">
            <w:pPr>
              <w:rPr>
                <w:rFonts w:ascii="Times New Roman" w:hAnsi="Times New Roman"/>
                <w:i/>
                <w:color w:val="FF0000"/>
                <w:lang w:val="en-US" w:eastAsia="zh-CN"/>
              </w:rPr>
            </w:pPr>
            <w:r w:rsidRPr="002C2987">
              <w:rPr>
                <w:rFonts w:ascii="Times New Roman" w:hAnsi="Times New Roman"/>
                <w:i/>
                <w:color w:val="FF0000"/>
              </w:rPr>
              <w:t>Editor’s note</w:t>
            </w:r>
            <w:r w:rsidRPr="002C2987">
              <w:rPr>
                <w:rFonts w:ascii="Times New Roman" w:hAnsi="Times New Roman"/>
                <w:i/>
                <w:color w:val="FF0000"/>
                <w:lang w:eastAsia="zh-CN"/>
              </w:rPr>
              <w:t xml:space="preserve">: This section is to capture the </w:t>
            </w:r>
            <w:r w:rsidRPr="002C2987">
              <w:rPr>
                <w:rFonts w:ascii="Times New Roman" w:hAnsi="Times New Roman"/>
                <w:i/>
                <w:color w:val="FF0000"/>
                <w:lang w:val="en-US" w:eastAsia="zh-CN"/>
              </w:rPr>
              <w:t>study outcome of network architecture. Applicability to gNB bistatic sensing may be considered as part of this network architecture without additional architecture impacts. No inter-gNB coordination will be studied.</w:t>
            </w:r>
          </w:p>
          <w:p w14:paraId="2B9FF9A4" w14:textId="77777777" w:rsidR="002C2987" w:rsidRPr="002C2987" w:rsidRDefault="002C2987" w:rsidP="002C2987">
            <w:pPr>
              <w:pStyle w:val="BodyText"/>
              <w:numPr>
                <w:ilvl w:val="255"/>
                <w:numId w:val="0"/>
              </w:numPr>
            </w:pPr>
            <w:r w:rsidRPr="002C2987">
              <w:t>This clause</w:t>
            </w:r>
            <w:r>
              <w:rPr>
                <w:rFonts w:hint="eastAsia"/>
              </w:rPr>
              <w:t xml:space="preserve"> </w:t>
            </w:r>
            <w:r w:rsidRPr="002C2987">
              <w:t>identif</w:t>
            </w:r>
            <w:r>
              <w:rPr>
                <w:rFonts w:hint="eastAsia"/>
              </w:rPr>
              <w:t>ies</w:t>
            </w:r>
            <w:r w:rsidRPr="002C2987">
              <w:t xml:space="preserve"> and describe</w:t>
            </w:r>
            <w:r>
              <w:rPr>
                <w:rFonts w:hint="eastAsia"/>
              </w:rPr>
              <w:t>s</w:t>
            </w:r>
            <w:r w:rsidRPr="002C2987">
              <w:t xml:space="preserve"> the </w:t>
            </w:r>
            <w:r w:rsidRPr="002C2987">
              <w:rPr>
                <w:rFonts w:hint="eastAsia"/>
              </w:rPr>
              <w:t>logical</w:t>
            </w:r>
            <w:r w:rsidRPr="002C2987">
              <w:t xml:space="preserve"> architecture to support the sensing in the overall 5G system architecture.</w:t>
            </w:r>
          </w:p>
          <w:p w14:paraId="3338E57E" w14:textId="77777777" w:rsidR="002C2987" w:rsidRPr="002C2987" w:rsidRDefault="002C2987" w:rsidP="002C2987">
            <w:pPr>
              <w:pStyle w:val="BodyText"/>
              <w:numPr>
                <w:ilvl w:val="255"/>
                <w:numId w:val="0"/>
              </w:numPr>
            </w:pPr>
            <w:r w:rsidRPr="002C2987">
              <w:t xml:space="preserve">Figure </w:t>
            </w:r>
            <w:r w:rsidRPr="002C2987">
              <w:rPr>
                <w:rFonts w:hint="eastAsia"/>
              </w:rPr>
              <w:t>7.1</w:t>
            </w:r>
            <w:r w:rsidRPr="002C2987">
              <w:t xml:space="preserve"> depicts a logical architecture for </w:t>
            </w:r>
            <w:r>
              <w:rPr>
                <w:rFonts w:hint="eastAsia"/>
              </w:rPr>
              <w:t>ISAC</w:t>
            </w:r>
            <w:r w:rsidRPr="002C2987">
              <w:rPr>
                <w:rFonts w:hint="eastAsia"/>
              </w:rPr>
              <w:t xml:space="preserve">, </w:t>
            </w:r>
            <w:r w:rsidRPr="002C2987">
              <w:t xml:space="preserve">where the </w:t>
            </w:r>
            <w:r w:rsidRPr="002C2987">
              <w:rPr>
                <w:rFonts w:hint="eastAsia"/>
              </w:rPr>
              <w:t>Nx</w:t>
            </w:r>
            <w:r w:rsidRPr="002C2987">
              <w:t xml:space="preserve"> interface is between the gNB and the </w:t>
            </w:r>
            <w:r w:rsidRPr="002C2987">
              <w:rPr>
                <w:rFonts w:hint="eastAsia"/>
              </w:rPr>
              <w:t xml:space="preserve">SF. </w:t>
            </w:r>
          </w:p>
          <w:p w14:paraId="28C8CF3E" w14:textId="77777777" w:rsidR="002C2987" w:rsidRDefault="002C2987" w:rsidP="002C2987">
            <w:pPr>
              <w:rPr>
                <w:lang w:val="en-US" w:eastAsia="zh-CN"/>
              </w:rPr>
            </w:pPr>
          </w:p>
          <w:p w14:paraId="3AC34767" w14:textId="77777777" w:rsidR="002C2987" w:rsidRDefault="002C2987" w:rsidP="002C2987">
            <w:pPr>
              <w:jc w:val="center"/>
              <w:rPr>
                <w:lang w:eastAsia="zh-CN"/>
              </w:rPr>
            </w:pPr>
            <w:r>
              <w:rPr>
                <w:lang w:eastAsia="zh-CN"/>
              </w:rPr>
              <w:object w:dxaOrig="6401" w:dyaOrig="924" w14:anchorId="44EF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45.7pt" o:ole="">
                  <v:imagedata r:id="rId8" o:title=""/>
                </v:shape>
                <o:OLEObject Type="Embed" ProgID="Visio.Drawing.15" ShapeID="_x0000_i1025" DrawAspect="Content" ObjectID="_1824029153" r:id="rId9"/>
              </w:object>
            </w:r>
          </w:p>
          <w:p w14:paraId="70971800" w14:textId="77777777" w:rsidR="002C2987" w:rsidRDefault="002C2987" w:rsidP="002C2987">
            <w:pPr>
              <w:jc w:val="center"/>
              <w:rPr>
                <w:rStyle w:val="22"/>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6F80B32E" w14:textId="77777777" w:rsidR="002C2987" w:rsidRDefault="002C2987" w:rsidP="002C2987">
            <w:pPr>
              <w:pStyle w:val="BodyText"/>
              <w:numPr>
                <w:ilvl w:val="255"/>
                <w:numId w:val="0"/>
              </w:numPr>
              <w:rPr>
                <w:rFonts w:eastAsia="等线"/>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eastAsia="zh-CN"/>
              </w:rPr>
              <w:t xml:space="preserve">the </w:t>
            </w:r>
            <w:r>
              <w:rPr>
                <w:rFonts w:hint="eastAsia"/>
              </w:rPr>
              <w:t xml:space="preserve">gNB and </w:t>
            </w:r>
            <w:r>
              <w:rPr>
                <w:rFonts w:hint="eastAsia"/>
                <w:lang w:eastAsia="zh-CN"/>
              </w:rPr>
              <w:t xml:space="preserve">the </w:t>
            </w:r>
            <w:r>
              <w:rPr>
                <w:rFonts w:hint="eastAsia"/>
              </w:rPr>
              <w:t>SF.</w:t>
            </w:r>
          </w:p>
          <w:p w14:paraId="1B2322A8" w14:textId="33E01F0F" w:rsidR="007543B9" w:rsidRPr="002C2987" w:rsidRDefault="002C2987" w:rsidP="002C2987">
            <w:pPr>
              <w:rPr>
                <w:rFonts w:ascii="Times New Roman" w:hAnsi="Times New Roman"/>
                <w:lang w:eastAsia="zh-CN"/>
              </w:rPr>
            </w:pPr>
            <w:r w:rsidRPr="002C2987">
              <w:rPr>
                <w:rFonts w:ascii="Times New Roman" w:hAnsi="Times New Roman"/>
                <w:color w:val="FF0000"/>
              </w:rPr>
              <w:t>Editor</w:t>
            </w:r>
            <w:r w:rsidRPr="002C2987">
              <w:rPr>
                <w:rFonts w:ascii="Times New Roman" w:hAnsi="Times New Roman"/>
                <w:color w:val="FF0000"/>
                <w:lang w:eastAsia="zh-CN"/>
              </w:rPr>
              <w:t>’</w:t>
            </w:r>
            <w:r w:rsidRPr="002C2987">
              <w:rPr>
                <w:rFonts w:ascii="Times New Roman" w:hAnsi="Times New Roman"/>
                <w:color w:val="FF0000"/>
              </w:rPr>
              <w:t>s Note:</w:t>
            </w:r>
            <w:r w:rsidRPr="002C2987">
              <w:rPr>
                <w:rFonts w:ascii="Times New Roman" w:hAnsi="Times New Roman"/>
                <w:color w:val="FF0000"/>
                <w:lang w:eastAsia="zh-CN"/>
              </w:rPr>
              <w:t xml:space="preserve">  </w:t>
            </w:r>
            <w:r w:rsidRPr="002C2987">
              <w:rPr>
                <w:rFonts w:ascii="Times New Roman" w:hAnsi="Times New Roman"/>
                <w:color w:val="FF0000"/>
              </w:rPr>
              <w:t>The details of "Nx" interface need further discussion and decision.</w:t>
            </w:r>
          </w:p>
        </w:tc>
      </w:tr>
    </w:tbl>
    <w:p w14:paraId="18C945C1" w14:textId="680406D4" w:rsidR="007543B9" w:rsidRDefault="006B01A1" w:rsidP="00DE6950">
      <w:pPr>
        <w:pStyle w:val="Heading1"/>
        <w:numPr>
          <w:ilvl w:val="0"/>
          <w:numId w:val="174"/>
        </w:numPr>
        <w:spacing w:before="0" w:after="60"/>
      </w:pPr>
      <w:r>
        <w:t>Discussions</w:t>
      </w:r>
    </w:p>
    <w:p w14:paraId="1687FC8F" w14:textId="17C029BE" w:rsidR="001270C3" w:rsidRDefault="001270C3" w:rsidP="001270C3">
      <w:pPr>
        <w:pStyle w:val="Heading2"/>
        <w:numPr>
          <w:ilvl w:val="1"/>
          <w:numId w:val="174"/>
        </w:numPr>
        <w:spacing w:after="60"/>
        <w:ind w:left="576" w:hanging="576"/>
      </w:pPr>
      <w:bookmarkStart w:id="4" w:name="_Hlk213351612"/>
      <w:r>
        <w:rPr>
          <w:rFonts w:hint="eastAsia"/>
        </w:rPr>
        <w:t>General</w:t>
      </w:r>
    </w:p>
    <w:p w14:paraId="605AD592" w14:textId="57535A8A" w:rsidR="001270C3" w:rsidRDefault="00AD3797" w:rsidP="001270C3">
      <w:pPr>
        <w:rPr>
          <w:lang w:eastAsia="zh-CN"/>
        </w:rPr>
      </w:pPr>
      <w:r>
        <w:rPr>
          <w:rFonts w:hint="eastAsia"/>
          <w:lang w:eastAsia="zh-CN"/>
        </w:rPr>
        <w:t>During last meeting, companies reached the common understanding that the SF introduced in 5G-A is deployed in CN</w:t>
      </w:r>
      <w:r w:rsidR="005C60F0">
        <w:rPr>
          <w:rFonts w:hint="eastAsia"/>
          <w:lang w:eastAsia="zh-CN"/>
        </w:rPr>
        <w:t xml:space="preserve"> which requires the coordination with SA2 to keep align with their study item on ISAC</w:t>
      </w:r>
      <w:r>
        <w:rPr>
          <w:rFonts w:hint="eastAsia"/>
          <w:lang w:eastAsia="zh-CN"/>
        </w:rPr>
        <w:t>.</w:t>
      </w:r>
      <w:r w:rsidR="005C60F0">
        <w:rPr>
          <w:rFonts w:hint="eastAsia"/>
          <w:lang w:eastAsia="zh-CN"/>
        </w:rPr>
        <w:t xml:space="preserve"> </w:t>
      </w:r>
      <w:r w:rsidR="00BF455B">
        <w:rPr>
          <w:rFonts w:hint="eastAsia"/>
          <w:lang w:eastAsia="zh-CN"/>
        </w:rPr>
        <w:t>In addition</w:t>
      </w:r>
      <w:r w:rsidR="005C60F0">
        <w:rPr>
          <w:rFonts w:hint="eastAsia"/>
          <w:lang w:eastAsia="zh-CN"/>
        </w:rPr>
        <w:t xml:space="preserve">, the study on sensing </w:t>
      </w:r>
      <w:r w:rsidR="003C28A0">
        <w:rPr>
          <w:rFonts w:hint="eastAsia"/>
          <w:lang w:eastAsia="zh-CN"/>
        </w:rPr>
        <w:t>as a critical service in 6G</w:t>
      </w:r>
      <w:r w:rsidR="005C60F0">
        <w:rPr>
          <w:rFonts w:hint="eastAsia"/>
          <w:lang w:eastAsia="zh-CN"/>
        </w:rPr>
        <w:t xml:space="preserve"> </w:t>
      </w:r>
      <w:r w:rsidR="003C28A0">
        <w:rPr>
          <w:rFonts w:hint="eastAsia"/>
          <w:lang w:eastAsia="zh-CN"/>
        </w:rPr>
        <w:t xml:space="preserve">will be started soon under the scope of 6G SID. The NR only limits the scope of sensing towards </w:t>
      </w:r>
      <w:r w:rsidR="003C28A0" w:rsidRPr="003C28A0">
        <w:rPr>
          <w:lang w:eastAsia="zh-CN"/>
        </w:rPr>
        <w:t>gNB-based mono-static sensing for UAV sensing target use cases</w:t>
      </w:r>
      <w:r w:rsidR="003C28A0">
        <w:rPr>
          <w:rFonts w:hint="eastAsia"/>
          <w:lang w:eastAsia="zh-CN"/>
        </w:rPr>
        <w:t xml:space="preserve"> </w:t>
      </w:r>
      <w:r w:rsidR="003C28A0">
        <w:rPr>
          <w:lang w:eastAsia="zh-CN"/>
        </w:rPr>
        <w:t>without</w:t>
      </w:r>
      <w:r w:rsidR="003C28A0">
        <w:rPr>
          <w:rFonts w:hint="eastAsia"/>
          <w:lang w:eastAsia="zh-CN"/>
        </w:rPr>
        <w:t xml:space="preserve"> UE </w:t>
      </w:r>
      <w:r w:rsidR="003C28A0">
        <w:rPr>
          <w:lang w:eastAsia="zh-CN"/>
        </w:rPr>
        <w:t>involvement</w:t>
      </w:r>
      <w:r w:rsidR="003C28A0">
        <w:rPr>
          <w:rFonts w:hint="eastAsia"/>
          <w:lang w:eastAsia="zh-CN"/>
        </w:rPr>
        <w:t xml:space="preserve">. By contrast, the broad sensing scenarios and multiple sensing mode are provided by companies to solve various use cases. From our perspective, all the companies in RAN3 shall followed the </w:t>
      </w:r>
      <w:r w:rsidR="003C28A0">
        <w:rPr>
          <w:lang w:eastAsia="zh-CN"/>
        </w:rPr>
        <w:t>principle</w:t>
      </w:r>
      <w:r w:rsidR="003C28A0">
        <w:rPr>
          <w:rFonts w:hint="eastAsia"/>
          <w:lang w:eastAsia="zh-CN"/>
        </w:rPr>
        <w:t xml:space="preserve"> that the network </w:t>
      </w:r>
      <w:r w:rsidR="003C28A0">
        <w:rPr>
          <w:lang w:eastAsia="zh-CN"/>
        </w:rPr>
        <w:t>architecture</w:t>
      </w:r>
      <w:r w:rsidR="003C28A0">
        <w:rPr>
          <w:rFonts w:hint="eastAsia"/>
          <w:lang w:eastAsia="zh-CN"/>
        </w:rPr>
        <w:t xml:space="preserve"> to support the sensing in the overall 5G system architecture should not impact the study on </w:t>
      </w:r>
      <w:r w:rsidR="003C28A0" w:rsidRPr="003C28A0">
        <w:rPr>
          <w:lang w:eastAsia="zh-CN"/>
        </w:rPr>
        <w:t>the network architecture</w:t>
      </w:r>
      <w:r w:rsidR="003C28A0">
        <w:rPr>
          <w:rFonts w:hint="eastAsia"/>
          <w:lang w:eastAsia="zh-CN"/>
        </w:rPr>
        <w:t xml:space="preserve"> </w:t>
      </w:r>
      <w:r w:rsidR="003C28A0" w:rsidRPr="003C28A0">
        <w:rPr>
          <w:lang w:eastAsia="zh-CN"/>
        </w:rPr>
        <w:t>to support the sensing</w:t>
      </w:r>
      <w:r w:rsidR="003C28A0" w:rsidRPr="003C28A0">
        <w:rPr>
          <w:rFonts w:hint="eastAsia"/>
          <w:lang w:eastAsia="zh-CN"/>
        </w:rPr>
        <w:t xml:space="preserve"> </w:t>
      </w:r>
      <w:r w:rsidR="003C28A0">
        <w:rPr>
          <w:rFonts w:hint="eastAsia"/>
          <w:lang w:eastAsia="zh-CN"/>
        </w:rPr>
        <w:t>in 6G.</w:t>
      </w:r>
      <w:r w:rsidR="001924C1">
        <w:rPr>
          <w:rFonts w:hint="eastAsia"/>
          <w:lang w:eastAsia="zh-CN"/>
        </w:rPr>
        <w:t xml:space="preserve"> </w:t>
      </w:r>
      <w:r w:rsidR="00BF455B">
        <w:rPr>
          <w:rFonts w:hint="eastAsia"/>
          <w:lang w:eastAsia="zh-CN"/>
        </w:rPr>
        <w:t>This principle also should be captured in the current TR which can be considered as a baseline to be taken into account when designing the n</w:t>
      </w:r>
      <w:r w:rsidR="00BF455B" w:rsidRPr="00BF455B">
        <w:rPr>
          <w:lang w:eastAsia="zh-CN"/>
        </w:rPr>
        <w:t>etwork architecture</w:t>
      </w:r>
      <w:r w:rsidR="00BF455B">
        <w:rPr>
          <w:rFonts w:hint="eastAsia"/>
          <w:lang w:eastAsia="zh-CN"/>
        </w:rPr>
        <w:t xml:space="preserve"> for sensing in NR.</w:t>
      </w:r>
    </w:p>
    <w:p w14:paraId="5DA45741" w14:textId="7ED13A18" w:rsidR="003C28A0" w:rsidRDefault="003C28A0" w:rsidP="00BF455B">
      <w:pPr>
        <w:spacing w:after="60"/>
        <w:rPr>
          <w:b/>
          <w:bCs/>
          <w:lang w:eastAsia="zh-CN"/>
        </w:rPr>
      </w:pPr>
      <w:r w:rsidRPr="003C28A0">
        <w:rPr>
          <w:rFonts w:hint="eastAsia"/>
          <w:b/>
          <w:bCs/>
          <w:lang w:eastAsia="zh-CN"/>
        </w:rPr>
        <w:lastRenderedPageBreak/>
        <w:t>Proposal 1: T</w:t>
      </w:r>
      <w:r w:rsidRPr="003C28A0">
        <w:rPr>
          <w:b/>
          <w:bCs/>
          <w:lang w:eastAsia="zh-CN"/>
        </w:rPr>
        <w:t>he network architecture to support the sensing in the overall 5G system architecture should not impact the study on the network architecture to support the sensing in 6G</w:t>
      </w:r>
      <w:r w:rsidRPr="003C28A0">
        <w:rPr>
          <w:rFonts w:hint="eastAsia"/>
          <w:b/>
          <w:bCs/>
          <w:lang w:eastAsia="zh-CN"/>
        </w:rPr>
        <w:t>.</w:t>
      </w:r>
    </w:p>
    <w:p w14:paraId="55965022" w14:textId="34438291" w:rsidR="00BF455B" w:rsidRDefault="00BF455B" w:rsidP="001270C3">
      <w:pPr>
        <w:rPr>
          <w:lang w:eastAsia="zh-CN"/>
        </w:rPr>
      </w:pPr>
      <w:r>
        <w:rPr>
          <w:rFonts w:hint="eastAsia"/>
          <w:lang w:eastAsia="zh-CN"/>
        </w:rPr>
        <w:t>Meanwhile, companies spent a lot of time to discuss the interface and protocol stack for sensing in last meeting.</w:t>
      </w:r>
      <w:r w:rsidR="009170D1">
        <w:rPr>
          <w:rFonts w:hint="eastAsia"/>
          <w:lang w:eastAsia="zh-CN"/>
        </w:rPr>
        <w:t xml:space="preserve"> The current logical architecture for ISAC is independent of the transport and</w:t>
      </w:r>
      <w:r w:rsidR="00256237">
        <w:rPr>
          <w:rFonts w:hint="eastAsia"/>
          <w:lang w:eastAsia="zh-CN"/>
        </w:rPr>
        <w:t xml:space="preserve"> the whole system architecture for sensing is based on the progress from SA2. When checking the latest </w:t>
      </w:r>
      <w:r w:rsidR="004E49F6">
        <w:rPr>
          <w:rFonts w:hint="eastAsia"/>
          <w:lang w:eastAsia="zh-CN"/>
        </w:rPr>
        <w:t>progress</w:t>
      </w:r>
      <w:r w:rsidR="00256237">
        <w:rPr>
          <w:rFonts w:hint="eastAsia"/>
          <w:lang w:eastAsia="zh-CN"/>
        </w:rPr>
        <w:t xml:space="preserve"> in SA2, the following agreements on system architecture are captured </w:t>
      </w:r>
      <w:r w:rsidR="004E49F6">
        <w:rPr>
          <w:rFonts w:hint="eastAsia"/>
          <w:lang w:eastAsia="zh-CN"/>
        </w:rPr>
        <w:t>in their TR</w:t>
      </w:r>
      <w:r w:rsidR="00256237">
        <w:rPr>
          <w:rFonts w:hint="eastAsia"/>
          <w:lang w:eastAsia="zh-CN"/>
        </w:rPr>
        <w:t>:</w:t>
      </w:r>
    </w:p>
    <w:tbl>
      <w:tblPr>
        <w:tblStyle w:val="TableGrid"/>
        <w:tblW w:w="0" w:type="auto"/>
        <w:tblLook w:val="04A0" w:firstRow="1" w:lastRow="0" w:firstColumn="1" w:lastColumn="0" w:noHBand="0" w:noVBand="1"/>
      </w:tblPr>
      <w:tblGrid>
        <w:gridCol w:w="9631"/>
      </w:tblGrid>
      <w:tr w:rsidR="00256237" w14:paraId="05C1CC69" w14:textId="77777777" w:rsidTr="00256237">
        <w:tc>
          <w:tcPr>
            <w:tcW w:w="9631" w:type="dxa"/>
          </w:tcPr>
          <w:p w14:paraId="09145EED" w14:textId="77777777" w:rsidR="004E49F6" w:rsidRPr="004E49F6" w:rsidRDefault="004E49F6" w:rsidP="004E49F6">
            <w:pPr>
              <w:overflowPunct w:val="0"/>
              <w:autoSpaceDE w:val="0"/>
              <w:autoSpaceDN w:val="0"/>
              <w:adjustRightInd w:val="0"/>
              <w:jc w:val="left"/>
              <w:textAlignment w:val="baseline"/>
              <w:rPr>
                <w:rFonts w:ascii="Times New Roman" w:eastAsia="Times New Roman" w:hAnsi="Times New Roman"/>
                <w:lang w:eastAsia="zh-CN"/>
              </w:rPr>
            </w:pPr>
            <w:r w:rsidRPr="004E49F6">
              <w:rPr>
                <w:rFonts w:ascii="Times New Roman" w:eastAsia="Times New Roman" w:hAnsi="Times New Roman"/>
                <w:b/>
                <w:bCs/>
                <w:lang w:eastAsia="zh-CN"/>
              </w:rPr>
              <w:t>Principle 1:</w:t>
            </w:r>
            <w:r w:rsidRPr="004E49F6">
              <w:rPr>
                <w:rFonts w:ascii="Times New Roman" w:eastAsia="Times New Roman" w:hAnsi="Times New Roman"/>
                <w:lang w:eastAsia="zh-CN"/>
              </w:rPr>
              <w:t xml:space="preserve"> one new Network Function (i.e. Sensing Function, SF) is defined to support Sensing Service. </w:t>
            </w:r>
            <w:r w:rsidRPr="004E49F6">
              <w:rPr>
                <w:rFonts w:ascii="Times New Roman" w:eastAsia="等线" w:hAnsi="Times New Roman"/>
                <w:lang w:eastAsia="zh-CN"/>
              </w:rPr>
              <w:t>the SF may contain Sensing control functionality (SCF) and Sensing Processing functionality (SPF).</w:t>
            </w:r>
          </w:p>
          <w:p w14:paraId="6D8A6AD5" w14:textId="77777777" w:rsidR="004E49F6" w:rsidRPr="004E49F6" w:rsidRDefault="004E49F6" w:rsidP="004E49F6">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4E49F6">
              <w:rPr>
                <w:rFonts w:ascii="Times New Roman" w:eastAsia="Times New Roman" w:hAnsi="Times New Roman" w:hint="eastAsia"/>
                <w:lang w:eastAsia="zh-CN"/>
              </w:rPr>
              <w:t>N</w:t>
            </w:r>
            <w:r w:rsidRPr="004E49F6">
              <w:rPr>
                <w:rFonts w:ascii="Times New Roman" w:eastAsia="Times New Roman" w:hAnsi="Times New Roman"/>
                <w:lang w:eastAsia="zh-CN"/>
              </w:rPr>
              <w:t>OTE 1:</w:t>
            </w:r>
            <w:r w:rsidRPr="004E49F6">
              <w:rPr>
                <w:rFonts w:ascii="Times New Roman" w:eastAsia="Times New Roman" w:hAnsi="Times New Roman"/>
                <w:b/>
                <w:bCs/>
                <w:lang w:eastAsia="zh-CN"/>
              </w:rPr>
              <w:tab/>
            </w:r>
            <w:r w:rsidRPr="004E49F6">
              <w:rPr>
                <w:rFonts w:ascii="Times New Roman" w:eastAsia="Times New Roman" w:hAnsi="Times New Roman"/>
                <w:lang w:eastAsia="zh-CN"/>
              </w:rPr>
              <w:t>There is no standardized interface between the SCF and SPF in Rel-20 5G-A.</w:t>
            </w:r>
          </w:p>
          <w:p w14:paraId="72316B2E" w14:textId="77777777" w:rsidR="004E49F6" w:rsidRPr="004E49F6" w:rsidRDefault="004E49F6" w:rsidP="004E49F6">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4E49F6">
              <w:rPr>
                <w:rFonts w:ascii="Times New Roman" w:eastAsia="Times New Roman" w:hAnsi="Times New Roman"/>
                <w:lang w:eastAsia="en-GB"/>
              </w:rPr>
              <w:t>NOTE 2:</w:t>
            </w:r>
            <w:r w:rsidRPr="004E49F6">
              <w:rPr>
                <w:rFonts w:ascii="Times New Roman" w:eastAsia="Times New Roman" w:hAnsi="Times New Roman"/>
                <w:lang w:eastAsia="en-GB"/>
              </w:rPr>
              <w:tab/>
              <w:t>How to capture the deployment options of SP</w:t>
            </w:r>
            <w:r w:rsidRPr="004E49F6">
              <w:rPr>
                <w:rFonts w:ascii="Times New Roman" w:eastAsia="Times New Roman" w:hAnsi="Times New Roman" w:hint="eastAsia"/>
                <w:lang w:eastAsia="zh-CN"/>
              </w:rPr>
              <w:t>F</w:t>
            </w:r>
            <w:r w:rsidRPr="004E49F6">
              <w:rPr>
                <w:rFonts w:ascii="Times New Roman" w:eastAsia="Times New Roman" w:hAnsi="Times New Roman"/>
                <w:lang w:eastAsia="zh-CN"/>
              </w:rPr>
              <w:t>(s) functionality</w:t>
            </w:r>
            <w:r w:rsidRPr="004E49F6">
              <w:rPr>
                <w:rFonts w:ascii="Times New Roman" w:eastAsia="Times New Roman" w:hAnsi="Times New Roman"/>
                <w:lang w:eastAsia="en-GB"/>
              </w:rPr>
              <w:t xml:space="preserve"> and SCF </w:t>
            </w:r>
            <w:r w:rsidRPr="004E49F6">
              <w:rPr>
                <w:rFonts w:ascii="Times New Roman" w:eastAsia="Times New Roman" w:hAnsi="Times New Roman"/>
                <w:lang w:eastAsia="zh-CN"/>
              </w:rPr>
              <w:t>functionality</w:t>
            </w:r>
            <w:r w:rsidRPr="004E49F6">
              <w:rPr>
                <w:rFonts w:ascii="Times New Roman" w:eastAsia="Times New Roman" w:hAnsi="Times New Roman"/>
                <w:lang w:eastAsia="en-GB"/>
              </w:rPr>
              <w:t xml:space="preserve"> of the same SF, e.g. co-located or separated, can be discussed during the normative phase.</w:t>
            </w:r>
          </w:p>
          <w:p w14:paraId="223C7E30" w14:textId="529FB105" w:rsidR="00256237" w:rsidRPr="004E49F6" w:rsidRDefault="004E49F6" w:rsidP="004E49F6">
            <w:pPr>
              <w:keepLines/>
              <w:overflowPunct w:val="0"/>
              <w:autoSpaceDE w:val="0"/>
              <w:autoSpaceDN w:val="0"/>
              <w:adjustRightInd w:val="0"/>
              <w:ind w:left="1135" w:hanging="851"/>
              <w:jc w:val="left"/>
              <w:textAlignment w:val="baseline"/>
              <w:rPr>
                <w:rFonts w:ascii="Times New Roman" w:eastAsiaTheme="minorEastAsia" w:hAnsi="Times New Roman"/>
                <w:lang w:eastAsia="zh-CN"/>
              </w:rPr>
            </w:pPr>
            <w:r w:rsidRPr="004E49F6">
              <w:rPr>
                <w:rFonts w:ascii="Times New Roman" w:eastAsia="Times New Roman" w:hAnsi="Times New Roman"/>
                <w:lang w:eastAsia="zh-CN"/>
              </w:rPr>
              <w:t>NOTE 3:</w:t>
            </w:r>
            <w:r w:rsidRPr="004E49F6">
              <w:rPr>
                <w:rFonts w:ascii="Times New Roman" w:eastAsia="Times New Roman" w:hAnsi="Times New Roman"/>
                <w:lang w:eastAsia="zh-CN"/>
              </w:rPr>
              <w:tab/>
              <w:t>The final name and Acronym for Sensing Function may need further update if necessary.</w:t>
            </w:r>
          </w:p>
        </w:tc>
      </w:tr>
    </w:tbl>
    <w:p w14:paraId="12C9EF40" w14:textId="445F36CC" w:rsidR="00256237" w:rsidRDefault="0055137C" w:rsidP="004E49F6">
      <w:pPr>
        <w:spacing w:before="60" w:after="60"/>
        <w:rPr>
          <w:lang w:eastAsia="zh-CN"/>
        </w:rPr>
      </w:pPr>
      <w:r>
        <w:rPr>
          <w:rFonts w:hint="eastAsia"/>
          <w:lang w:eastAsia="zh-CN"/>
        </w:rPr>
        <w:t xml:space="preserve">It can be observed that </w:t>
      </w:r>
      <w:r w:rsidRPr="0055137C">
        <w:rPr>
          <w:lang w:eastAsia="zh-CN"/>
        </w:rPr>
        <w:t>the SF may contain Sensing control functionality (SCF) and Sensing Processing functionality (SPF).</w:t>
      </w:r>
      <w:r>
        <w:rPr>
          <w:rFonts w:hint="eastAsia"/>
          <w:lang w:eastAsia="zh-CN"/>
        </w:rPr>
        <w:t xml:space="preserve"> The names of these two sensing functions in the SA2 reflect the sensing function needs to support control plane function and user plane function. Besides, based on feedback from SA2 delegates, SA2 is still discussing whether </w:t>
      </w:r>
      <w:r w:rsidRPr="0055137C">
        <w:rPr>
          <w:lang w:eastAsia="zh-CN"/>
        </w:rPr>
        <w:t>Sensing Function may have different endpoints for control messages and for sensing data</w:t>
      </w:r>
      <w:r>
        <w:rPr>
          <w:rFonts w:hint="eastAsia"/>
          <w:lang w:eastAsia="zh-CN"/>
        </w:rPr>
        <w:t xml:space="preserve"> without solid conclusion</w:t>
      </w:r>
      <w:r w:rsidRPr="0055137C">
        <w:rPr>
          <w:lang w:eastAsia="zh-CN"/>
        </w:rPr>
        <w:t>.</w:t>
      </w:r>
      <w:r w:rsidR="00C402C0">
        <w:rPr>
          <w:rFonts w:hint="eastAsia"/>
          <w:lang w:eastAsia="zh-CN"/>
        </w:rPr>
        <w:t xml:space="preserve"> From our point of view, we maintain a positive attitude on this sentence where both control plane and user plane for sensing service should be supported. </w:t>
      </w:r>
      <w:r w:rsidR="00C402C0" w:rsidRPr="00C402C0">
        <w:rPr>
          <w:lang w:eastAsia="zh-CN"/>
        </w:rPr>
        <w:t xml:space="preserve">The control plane </w:t>
      </w:r>
      <w:r w:rsidR="00C402C0">
        <w:rPr>
          <w:rFonts w:hint="eastAsia"/>
          <w:lang w:eastAsia="zh-CN"/>
        </w:rPr>
        <w:t>handles</w:t>
      </w:r>
      <w:r w:rsidR="00C402C0" w:rsidRPr="00C402C0">
        <w:rPr>
          <w:lang w:eastAsia="zh-CN"/>
        </w:rPr>
        <w:t xml:space="preserve"> </w:t>
      </w:r>
      <w:r w:rsidR="00C402C0">
        <w:rPr>
          <w:rFonts w:hint="eastAsia"/>
          <w:lang w:eastAsia="zh-CN"/>
        </w:rPr>
        <w:t xml:space="preserve">control signalling for </w:t>
      </w:r>
      <w:r w:rsidR="00C402C0" w:rsidRPr="00C402C0">
        <w:rPr>
          <w:lang w:eastAsia="zh-CN"/>
        </w:rPr>
        <w:t xml:space="preserve">sensing service, while the user plane carries sensing </w:t>
      </w:r>
      <w:r w:rsidR="00C402C0">
        <w:rPr>
          <w:rFonts w:hint="eastAsia"/>
          <w:lang w:eastAsia="zh-CN"/>
        </w:rPr>
        <w:t>reports</w:t>
      </w:r>
      <w:r w:rsidR="00C402C0" w:rsidRPr="00C402C0">
        <w:rPr>
          <w:lang w:eastAsia="zh-CN"/>
        </w:rPr>
        <w:t xml:space="preserve"> encapsulated in GTP-U packets.</w:t>
      </w:r>
    </w:p>
    <w:p w14:paraId="70E412BE" w14:textId="5D298D38" w:rsidR="00C402C0" w:rsidRPr="00C402C0" w:rsidRDefault="00C402C0" w:rsidP="006D4333">
      <w:pPr>
        <w:spacing w:after="60"/>
        <w:rPr>
          <w:b/>
          <w:bCs/>
          <w:lang w:eastAsia="zh-CN"/>
        </w:rPr>
      </w:pPr>
      <w:r w:rsidRPr="00C402C0">
        <w:rPr>
          <w:rFonts w:hint="eastAsia"/>
          <w:b/>
          <w:bCs/>
          <w:lang w:eastAsia="zh-CN"/>
        </w:rPr>
        <w:t>Proposal 2: B</w:t>
      </w:r>
      <w:r w:rsidRPr="00C402C0">
        <w:rPr>
          <w:b/>
          <w:bCs/>
          <w:lang w:eastAsia="zh-CN"/>
        </w:rPr>
        <w:t>oth control plane and user plane for sensing service should be supported</w:t>
      </w:r>
      <w:r w:rsidRPr="00C402C0">
        <w:rPr>
          <w:rFonts w:hint="eastAsia"/>
          <w:b/>
          <w:bCs/>
          <w:lang w:eastAsia="zh-CN"/>
        </w:rPr>
        <w:t>.</w:t>
      </w:r>
    </w:p>
    <w:p w14:paraId="57A54F29" w14:textId="4D2CFC65" w:rsidR="006B01A1" w:rsidRPr="001270C3" w:rsidRDefault="00C402C0" w:rsidP="001270C3">
      <w:pPr>
        <w:pStyle w:val="Heading2"/>
      </w:pPr>
      <w:r>
        <w:rPr>
          <w:rFonts w:hint="eastAsia"/>
        </w:rPr>
        <w:t>2.2</w:t>
      </w:r>
      <w:r w:rsidR="006B0918">
        <w:tab/>
      </w:r>
      <w:r w:rsidR="00EF37E3" w:rsidRPr="001270C3">
        <w:rPr>
          <w:rFonts w:hint="eastAsia"/>
        </w:rPr>
        <w:t xml:space="preserve">Control </w:t>
      </w:r>
      <w:r w:rsidR="00A25D9F">
        <w:rPr>
          <w:rFonts w:hint="eastAsia"/>
        </w:rPr>
        <w:t xml:space="preserve">Plane </w:t>
      </w:r>
      <w:r w:rsidR="006B01A1" w:rsidRPr="001270C3">
        <w:t>Protocol Stack</w:t>
      </w:r>
    </w:p>
    <w:bookmarkEnd w:id="4"/>
    <w:p w14:paraId="4DC1274D" w14:textId="0A9B3B7C" w:rsidR="006B01A1" w:rsidRPr="006B01A1" w:rsidRDefault="006B01A1" w:rsidP="0085293B">
      <w:pPr>
        <w:spacing w:after="120"/>
      </w:pPr>
      <w:r>
        <w:t>From the last meeting, several options</w:t>
      </w:r>
      <w:r w:rsidR="005B126E">
        <w:t xml:space="preserve"> of control plane </w:t>
      </w:r>
      <w:r w:rsidR="00C402C0">
        <w:rPr>
          <w:rFonts w:hint="eastAsia"/>
          <w:lang w:eastAsia="zh-CN"/>
        </w:rPr>
        <w:t>protocol stack</w:t>
      </w:r>
      <w:r w:rsidR="005B126E">
        <w:t>s</w:t>
      </w:r>
      <w:r>
        <w:t xml:space="preserve"> are summarized below:</w:t>
      </w:r>
    </w:p>
    <w:tbl>
      <w:tblPr>
        <w:tblStyle w:val="TableGrid"/>
        <w:tblW w:w="0" w:type="auto"/>
        <w:tblInd w:w="704" w:type="dxa"/>
        <w:tblLook w:val="04A0" w:firstRow="1" w:lastRow="0" w:firstColumn="1" w:lastColumn="0" w:noHBand="0" w:noVBand="1"/>
      </w:tblPr>
      <w:tblGrid>
        <w:gridCol w:w="7513"/>
      </w:tblGrid>
      <w:tr w:rsidR="006B01A1" w14:paraId="7A007061" w14:textId="77777777" w:rsidTr="00AC39EC">
        <w:tc>
          <w:tcPr>
            <w:tcW w:w="7513" w:type="dxa"/>
          </w:tcPr>
          <w:p w14:paraId="546CA406" w14:textId="77777777" w:rsidR="006B01A1" w:rsidRDefault="006B01A1" w:rsidP="006B01A1">
            <w:pPr>
              <w:pStyle w:val="Heading3"/>
              <w:numPr>
                <w:ilvl w:val="0"/>
                <w:numId w:val="0"/>
              </w:numPr>
              <w:ind w:left="720" w:hanging="720"/>
            </w:pPr>
            <w:r>
              <w:rPr>
                <w:rFonts w:hint="eastAsia"/>
              </w:rPr>
              <w:t>Option 1: New interface solution[</w:t>
            </w:r>
            <w:r>
              <w:rPr>
                <w:lang w:eastAsia="ja-JP"/>
              </w:rPr>
              <w:t>R3-2</w:t>
            </w:r>
            <w:r>
              <w:rPr>
                <w:rFonts w:hint="eastAsia"/>
              </w:rPr>
              <w:t>56558]</w:t>
            </w:r>
          </w:p>
          <w:p w14:paraId="555FE4CE" w14:textId="4105F66D" w:rsidR="006B01A1" w:rsidRDefault="006B01A1" w:rsidP="00AC39EC">
            <w:pPr>
              <w:rPr>
                <w:lang w:val="en-US" w:eastAsia="zh-CN"/>
              </w:rPr>
            </w:pPr>
            <w:r>
              <w:rPr>
                <w:rFonts w:hint="eastAsia"/>
                <w:lang w:val="en-US" w:eastAsia="zh-CN"/>
              </w:rPr>
              <w:t xml:space="preserve">In this solution, a new interface between the ISAC RAN and the Sensing Function and the corresponding new protocol stack should be defined. </w:t>
            </w:r>
          </w:p>
          <w:p w14:paraId="5AD991B2" w14:textId="77777777" w:rsidR="006B01A1" w:rsidRDefault="008D7FD9" w:rsidP="00AC39EC">
            <w:pPr>
              <w:jc w:val="center"/>
              <w:rPr>
                <w:rFonts w:eastAsia="等线"/>
                <w:lang w:eastAsia="zh-CN"/>
              </w:rPr>
            </w:pPr>
            <w:r w:rsidRPr="008D7FD9">
              <w:rPr>
                <w:rFonts w:eastAsiaTheme="minorEastAsia" w:cstheme="minorBidi"/>
                <w:noProof/>
                <w:kern w:val="2"/>
                <w:sz w:val="24"/>
                <w:szCs w:val="24"/>
                <w:lang w:val="en-US" w:eastAsia="zh-CN"/>
              </w:rPr>
              <w:object w:dxaOrig="5876" w:dyaOrig="2747" w14:anchorId="306C23D5">
                <v:shape id="_x0000_i1026" type="#_x0000_t75" alt="" style="width:293.95pt;height:136.8pt;mso-width-percent:0;mso-height-percent:0;mso-width-percent:0;mso-height-percent:0" o:ole="">
                  <v:imagedata r:id="rId10" o:title="" croptop="5862f"/>
                </v:shape>
                <o:OLEObject Type="Embed" ProgID="Visio.Drawing.15" ShapeID="_x0000_i1026" DrawAspect="Content" ObjectID="_1824029154" r:id="rId11"/>
              </w:object>
            </w:r>
          </w:p>
          <w:p w14:paraId="67B731DA" w14:textId="4417DA14" w:rsidR="006B01A1" w:rsidRPr="00E07C26" w:rsidRDefault="006A53C3" w:rsidP="00AC39EC">
            <w:pPr>
              <w:jc w:val="center"/>
              <w:rPr>
                <w:lang w:val="en-US" w:eastAsia="zh-CN"/>
              </w:rPr>
            </w:pPr>
            <w:r>
              <w:rPr>
                <w:rFonts w:hint="eastAsia"/>
                <w:lang w:eastAsia="zh-CN"/>
              </w:rPr>
              <w:t xml:space="preserve">Option 1: </w:t>
            </w:r>
            <w:r w:rsidR="006B01A1" w:rsidRPr="009732D0">
              <w:rPr>
                <w:lang w:eastAsia="zh-CN"/>
              </w:rPr>
              <w:t>Control-plane Protocol Stack for sensing</w:t>
            </w:r>
          </w:p>
        </w:tc>
      </w:tr>
      <w:tr w:rsidR="006B01A1" w14:paraId="125F168B" w14:textId="77777777" w:rsidTr="00AC39EC">
        <w:tc>
          <w:tcPr>
            <w:tcW w:w="7513" w:type="dxa"/>
          </w:tcPr>
          <w:p w14:paraId="7DE42090" w14:textId="77777777" w:rsidR="006B01A1" w:rsidRDefault="006B01A1" w:rsidP="006B01A1">
            <w:pPr>
              <w:pStyle w:val="Heading3"/>
              <w:numPr>
                <w:ilvl w:val="0"/>
                <w:numId w:val="0"/>
              </w:numPr>
              <w:ind w:left="720" w:hanging="720"/>
            </w:pPr>
            <w:r>
              <w:rPr>
                <w:rFonts w:hint="eastAsia"/>
              </w:rPr>
              <w:t>Option 2: Ambient-IoT like solution [</w:t>
            </w:r>
            <w:r w:rsidRPr="00865094">
              <w:t>R3-256676</w:t>
            </w:r>
            <w:r>
              <w:rPr>
                <w:rFonts w:hint="eastAsia"/>
              </w:rPr>
              <w:t>]</w:t>
            </w:r>
          </w:p>
          <w:p w14:paraId="33C220BC" w14:textId="2DD8F28D" w:rsidR="006B01A1" w:rsidRPr="00BB7906" w:rsidRDefault="00B75E06" w:rsidP="00AC39EC">
            <w:pPr>
              <w:rPr>
                <w:lang w:eastAsia="zh-CN"/>
              </w:rPr>
            </w:pPr>
            <w:r>
              <w:rPr>
                <w:rFonts w:hint="eastAsia"/>
                <w:lang w:eastAsia="zh-CN"/>
              </w:rPr>
              <w:t xml:space="preserve">In this solution, </w:t>
            </w:r>
            <w:r w:rsidR="006A53C3">
              <w:rPr>
                <w:rFonts w:hint="eastAsia"/>
                <w:lang w:eastAsia="zh-CN"/>
              </w:rPr>
              <w:t>sensing</w:t>
            </w:r>
            <w:r w:rsidR="006A53C3" w:rsidRPr="006A53C3">
              <w:rPr>
                <w:lang w:eastAsia="zh-CN"/>
              </w:rPr>
              <w:t xml:space="preserve"> specific information is transported between the gNB and the </w:t>
            </w:r>
            <w:r w:rsidR="006A53C3">
              <w:rPr>
                <w:rFonts w:hint="eastAsia"/>
                <w:lang w:eastAsia="zh-CN"/>
              </w:rPr>
              <w:t>Sensing</w:t>
            </w:r>
            <w:r w:rsidR="006A53C3" w:rsidRPr="006A53C3">
              <w:rPr>
                <w:lang w:eastAsia="zh-CN"/>
              </w:rPr>
              <w:t xml:space="preserve"> CN node via the NG-C interface, the protocol stack </w:t>
            </w:r>
            <w:r w:rsidR="006A53C3">
              <w:rPr>
                <w:rFonts w:hint="eastAsia"/>
                <w:lang w:eastAsia="zh-CN"/>
              </w:rPr>
              <w:t xml:space="preserve">should </w:t>
            </w:r>
            <w:r w:rsidR="006A53C3" w:rsidRPr="006A53C3">
              <w:rPr>
                <w:lang w:eastAsia="zh-CN"/>
              </w:rPr>
              <w:t>appl</w:t>
            </w:r>
            <w:r w:rsidR="006A53C3">
              <w:rPr>
                <w:rFonts w:hint="eastAsia"/>
                <w:lang w:eastAsia="zh-CN"/>
              </w:rPr>
              <w:t xml:space="preserve">y the </w:t>
            </w:r>
            <w:r w:rsidR="006A53C3">
              <w:rPr>
                <w:rFonts w:hint="eastAsia"/>
                <w:lang w:eastAsia="zh-CN"/>
              </w:rPr>
              <w:lastRenderedPageBreak/>
              <w:t>NG-C protocol stack</w:t>
            </w:r>
            <w:r w:rsidR="006A53C3" w:rsidRPr="006A53C3">
              <w:rPr>
                <w:lang w:eastAsia="zh-CN"/>
              </w:rPr>
              <w:t xml:space="preserve">. In case of indirect connectivity with the </w:t>
            </w:r>
            <w:r w:rsidR="006A53C3">
              <w:rPr>
                <w:rFonts w:hint="eastAsia"/>
                <w:lang w:eastAsia="zh-CN"/>
              </w:rPr>
              <w:t>SF</w:t>
            </w:r>
            <w:r w:rsidR="006A53C3" w:rsidRPr="006A53C3">
              <w:rPr>
                <w:lang w:eastAsia="zh-CN"/>
              </w:rPr>
              <w:t xml:space="preserve">, </w:t>
            </w:r>
            <w:r w:rsidR="006A53C3">
              <w:rPr>
                <w:rFonts w:hint="eastAsia"/>
                <w:lang w:eastAsia="zh-CN"/>
              </w:rPr>
              <w:t>sensing</w:t>
            </w:r>
            <w:r w:rsidR="006A53C3" w:rsidRPr="006A53C3">
              <w:rPr>
                <w:lang w:eastAsia="zh-CN"/>
              </w:rPr>
              <w:t xml:space="preserve"> specific information is transferred transparently via the AMF.</w:t>
            </w:r>
          </w:p>
          <w:p w14:paraId="396E9FD8" w14:textId="77777777" w:rsidR="006B01A1" w:rsidRDefault="008D7FD9" w:rsidP="00AC39EC">
            <w:pPr>
              <w:jc w:val="center"/>
              <w:rPr>
                <w:lang w:eastAsia="zh-CN"/>
              </w:rPr>
            </w:pPr>
            <w:r w:rsidRPr="008D7FD9">
              <w:rPr>
                <w:rFonts w:asciiTheme="minorHAnsi" w:eastAsiaTheme="minorEastAsia" w:hAnsiTheme="minorHAnsi" w:cstheme="minorBidi"/>
                <w:noProof/>
                <w:kern w:val="2"/>
                <w:sz w:val="24"/>
                <w:szCs w:val="24"/>
                <w:lang w:val="en-US" w:eastAsia="zh-CN"/>
              </w:rPr>
              <w:object w:dxaOrig="3860" w:dyaOrig="3170" w14:anchorId="160D90C3">
                <v:shape id="_x0000_i1027" type="#_x0000_t75" alt="" style="width:194.1pt;height:159.05pt;mso-width-percent:0;mso-height-percent:0;mso-width-percent:0;mso-height-percent:0" o:ole="">
                  <v:imagedata r:id="rId12" o:title=""/>
                </v:shape>
                <o:OLEObject Type="Embed" ProgID="Visio.Drawing.15" ShapeID="_x0000_i1027" DrawAspect="Content" ObjectID="_1824029155" r:id="rId13"/>
              </w:object>
            </w:r>
            <w:r w:rsidR="006B01A1">
              <w:rPr>
                <w:rFonts w:hint="eastAsia"/>
                <w:lang w:eastAsia="zh-CN"/>
              </w:rPr>
              <w:t xml:space="preserve"> </w:t>
            </w:r>
          </w:p>
          <w:p w14:paraId="63F6E940" w14:textId="1FBFE7F0" w:rsidR="006B01A1" w:rsidRDefault="006A53C3" w:rsidP="00AC39EC">
            <w:pPr>
              <w:jc w:val="center"/>
              <w:rPr>
                <w:lang w:val="en-US" w:eastAsia="zh-CN"/>
              </w:rPr>
            </w:pPr>
            <w:r>
              <w:rPr>
                <w:rFonts w:hint="eastAsia"/>
                <w:lang w:eastAsia="zh-CN"/>
              </w:rPr>
              <w:t xml:space="preserve">Option 2: </w:t>
            </w:r>
            <w:r w:rsidR="006B01A1" w:rsidRPr="009732D0">
              <w:rPr>
                <w:lang w:eastAsia="zh-CN"/>
              </w:rPr>
              <w:t>Control-plane Protocol Stack for sensing</w:t>
            </w:r>
          </w:p>
        </w:tc>
      </w:tr>
      <w:tr w:rsidR="006B01A1" w14:paraId="697E616B" w14:textId="77777777" w:rsidTr="00AC39EC">
        <w:tc>
          <w:tcPr>
            <w:tcW w:w="7513" w:type="dxa"/>
          </w:tcPr>
          <w:p w14:paraId="64F08140" w14:textId="77777777" w:rsidR="006B01A1" w:rsidRPr="00052AD3" w:rsidRDefault="006B01A1" w:rsidP="006B01A1">
            <w:pPr>
              <w:pStyle w:val="Heading3"/>
              <w:numPr>
                <w:ilvl w:val="0"/>
                <w:numId w:val="0"/>
              </w:numPr>
              <w:ind w:left="720" w:hanging="720"/>
            </w:pPr>
            <w:r>
              <w:rPr>
                <w:rFonts w:hint="eastAsia"/>
              </w:rPr>
              <w:lastRenderedPageBreak/>
              <w:t xml:space="preserve">Option 3: </w:t>
            </w:r>
            <w:r w:rsidRPr="00052AD3">
              <w:rPr>
                <w:rFonts w:hint="eastAsia"/>
              </w:rPr>
              <w:t>Positioning like solution</w:t>
            </w:r>
            <w:r>
              <w:rPr>
                <w:rFonts w:hint="eastAsia"/>
              </w:rPr>
              <w:t xml:space="preserve"> [</w:t>
            </w:r>
            <w:r>
              <w:rPr>
                <w:lang w:eastAsia="ja-JP"/>
              </w:rPr>
              <w:t>R3-2</w:t>
            </w:r>
            <w:r>
              <w:rPr>
                <w:rFonts w:hint="eastAsia"/>
              </w:rPr>
              <w:t>56558]</w:t>
            </w:r>
          </w:p>
          <w:p w14:paraId="799B5B46" w14:textId="77777777" w:rsidR="006B01A1" w:rsidRDefault="006B01A1" w:rsidP="006A53C3">
            <w:pPr>
              <w:spacing w:after="60"/>
              <w:rPr>
                <w:lang w:eastAsia="zh-CN"/>
              </w:rPr>
            </w:pPr>
            <w:r>
              <w:rPr>
                <w:rFonts w:hint="eastAsia"/>
                <w:lang w:eastAsia="zh-CN"/>
              </w:rPr>
              <w:t xml:space="preserve">In this solution, a new application protocol like NRPPa should be defined. </w:t>
            </w:r>
          </w:p>
          <w:p w14:paraId="58098344" w14:textId="2E54DD60" w:rsidR="006B01A1" w:rsidRDefault="006B01A1" w:rsidP="00AC39EC">
            <w:pPr>
              <w:rPr>
                <w:lang w:eastAsia="zh-CN"/>
              </w:rPr>
            </w:pPr>
            <w:r>
              <w:rPr>
                <w:rFonts w:hint="eastAsia"/>
                <w:lang w:eastAsia="zh-CN"/>
              </w:rPr>
              <w:t xml:space="preserve">NLX </w:t>
            </w:r>
            <w:r w:rsidR="006A53C3">
              <w:rPr>
                <w:rFonts w:hint="eastAsia"/>
                <w:lang w:eastAsia="zh-CN"/>
              </w:rPr>
              <w:t>is</w:t>
            </w:r>
            <w:r>
              <w:rPr>
                <w:rFonts w:hint="eastAsia"/>
                <w:lang w:eastAsia="zh-CN"/>
              </w:rPr>
              <w:t xml:space="preserve"> the new interface between AMF and </w:t>
            </w:r>
            <w:r w:rsidR="006A53C3">
              <w:rPr>
                <w:rFonts w:hint="eastAsia"/>
                <w:lang w:eastAsia="zh-CN"/>
              </w:rPr>
              <w:t>SF</w:t>
            </w:r>
            <w:r>
              <w:rPr>
                <w:rFonts w:hint="eastAsia"/>
                <w:lang w:eastAsia="zh-CN"/>
              </w:rPr>
              <w:t>, NRxPa is the new application protocol, and the ISAC signalling is transported over the NRXPa on the top of NGAP.</w:t>
            </w:r>
          </w:p>
          <w:p w14:paraId="7FFDA4B0" w14:textId="77777777" w:rsidR="006B01A1" w:rsidRDefault="008D7FD9" w:rsidP="00AC39EC">
            <w:pPr>
              <w:jc w:val="center"/>
            </w:pPr>
            <w:r w:rsidRPr="008D7FD9">
              <w:rPr>
                <w:rFonts w:asciiTheme="minorHAnsi" w:eastAsiaTheme="minorEastAsia" w:hAnsiTheme="minorHAnsi" w:cstheme="minorBidi"/>
                <w:noProof/>
                <w:kern w:val="2"/>
                <w:sz w:val="24"/>
                <w:szCs w:val="24"/>
                <w:lang w:val="en-US" w:eastAsia="zh-CN"/>
              </w:rPr>
              <w:object w:dxaOrig="5580" w:dyaOrig="3871" w14:anchorId="77AAB193">
                <v:shape id="_x0000_i1028" type="#_x0000_t75" alt="" style="width:278pt;height:194.1pt;mso-width-percent:0;mso-height-percent:0;mso-width-percent:0;mso-height-percent:0" o:ole="">
                  <v:imagedata r:id="rId14" o:title=""/>
                </v:shape>
                <o:OLEObject Type="Embed" ProgID="Visio.Drawing.11" ShapeID="_x0000_i1028" DrawAspect="Content" ObjectID="_1824029156" r:id="rId15"/>
              </w:object>
            </w:r>
          </w:p>
          <w:p w14:paraId="40A3DDBD" w14:textId="7AA2DF0A" w:rsidR="006B01A1" w:rsidRDefault="006A53C3" w:rsidP="00AC39EC">
            <w:pPr>
              <w:jc w:val="center"/>
              <w:rPr>
                <w:lang w:val="en-US" w:eastAsia="zh-CN"/>
              </w:rPr>
            </w:pPr>
            <w:r>
              <w:rPr>
                <w:rFonts w:hint="eastAsia"/>
                <w:lang w:eastAsia="zh-CN"/>
              </w:rPr>
              <w:t xml:space="preserve">Option 3: </w:t>
            </w:r>
            <w:r w:rsidR="006B01A1" w:rsidRPr="009732D0">
              <w:rPr>
                <w:lang w:eastAsia="zh-CN"/>
              </w:rPr>
              <w:t>Control-plane Protocol Stack for sensin</w:t>
            </w:r>
            <w:r w:rsidR="006B01A1">
              <w:rPr>
                <w:rFonts w:hint="eastAsia"/>
                <w:lang w:eastAsia="zh-CN"/>
              </w:rPr>
              <w:t>g</w:t>
            </w:r>
          </w:p>
        </w:tc>
      </w:tr>
    </w:tbl>
    <w:p w14:paraId="6983902F" w14:textId="60964630" w:rsidR="005B126E" w:rsidRPr="00924B8D" w:rsidRDefault="005B126E" w:rsidP="00924B8D">
      <w:pPr>
        <w:pStyle w:val="Heading3"/>
        <w:rPr>
          <w:rStyle w:val="Strong"/>
          <w:b/>
          <w:bCs w:val="0"/>
          <w:sz w:val="24"/>
          <w:szCs w:val="18"/>
        </w:rPr>
      </w:pPr>
      <w:r w:rsidRPr="00924B8D">
        <w:rPr>
          <w:rStyle w:val="Strong"/>
          <w:b/>
          <w:bCs w:val="0"/>
          <w:sz w:val="24"/>
          <w:szCs w:val="18"/>
        </w:rPr>
        <w:t xml:space="preserve">Option 1: New </w:t>
      </w:r>
      <w:r w:rsidR="00DD7822">
        <w:rPr>
          <w:rStyle w:val="Strong"/>
          <w:rFonts w:hint="eastAsia"/>
          <w:b/>
          <w:bCs w:val="0"/>
          <w:sz w:val="24"/>
          <w:szCs w:val="18"/>
        </w:rPr>
        <w:t>interface solution</w:t>
      </w:r>
    </w:p>
    <w:p w14:paraId="0179458B" w14:textId="1A4CBB46" w:rsidR="00542092" w:rsidRDefault="005B126E" w:rsidP="00542092">
      <w:pPr>
        <w:spacing w:before="120" w:after="120"/>
        <w:rPr>
          <w:lang w:eastAsia="zh-CN"/>
        </w:rPr>
      </w:pPr>
      <w:r w:rsidRPr="00542092">
        <w:t xml:space="preserve">This </w:t>
      </w:r>
      <w:r w:rsidR="00DD7822">
        <w:rPr>
          <w:rFonts w:hint="eastAsia"/>
          <w:lang w:eastAsia="zh-CN"/>
        </w:rPr>
        <w:t>solution</w:t>
      </w:r>
      <w:r w:rsidRPr="00542092">
        <w:t xml:space="preserve"> establishes a direct logical and transport connection between the gNB and the Sensing Function, requiring a completely new interface and </w:t>
      </w:r>
      <w:r w:rsidR="00DD7822">
        <w:rPr>
          <w:rFonts w:hint="eastAsia"/>
          <w:lang w:eastAsia="zh-CN"/>
        </w:rPr>
        <w:t xml:space="preserve">control plane </w:t>
      </w:r>
      <w:r w:rsidRPr="00542092">
        <w:t>protocol stack, designed similarly to the NG interface</w:t>
      </w:r>
      <w:r w:rsidR="00DD7822">
        <w:rPr>
          <w:rFonts w:hint="eastAsia"/>
          <w:lang w:eastAsia="zh-CN"/>
        </w:rPr>
        <w:t xml:space="preserve"> and NG-C protocol stack without introducing too much standardization effort, all the basic signalling procedure can be referred the NGAP protocol</w:t>
      </w:r>
      <w:r w:rsidR="00542092">
        <w:t>.</w:t>
      </w:r>
      <w:r w:rsidR="003F6D11">
        <w:rPr>
          <w:rFonts w:hint="eastAsia"/>
          <w:lang w:eastAsia="zh-CN"/>
        </w:rPr>
        <w:t xml:space="preserve"> </w:t>
      </w:r>
      <w:r w:rsidRPr="00542092">
        <w:t>The primary advantage of this approach is architectural clarity</w:t>
      </w:r>
      <w:r w:rsidR="00DD7822">
        <w:rPr>
          <w:rFonts w:hint="eastAsia"/>
          <w:lang w:eastAsia="zh-CN"/>
        </w:rPr>
        <w:t xml:space="preserve"> and</w:t>
      </w:r>
      <w:r w:rsidRPr="00542092">
        <w:t xml:space="preserve"> provides maximum flexibility, allowing the protocol to be specifically tailored to the unique needs of ISAC without being constrained by the design choices of other interfaces. </w:t>
      </w:r>
      <w:r w:rsidR="00DD7822">
        <w:rPr>
          <w:rFonts w:hint="eastAsia"/>
          <w:lang w:eastAsia="zh-CN"/>
        </w:rPr>
        <w:t xml:space="preserve">From our view, </w:t>
      </w:r>
      <w:r w:rsidR="00A25D9F">
        <w:rPr>
          <w:rFonts w:hint="eastAsia"/>
          <w:lang w:eastAsia="zh-CN"/>
        </w:rPr>
        <w:t>t</w:t>
      </w:r>
      <w:r w:rsidR="00A25D9F" w:rsidRPr="00A25D9F">
        <w:rPr>
          <w:lang w:eastAsia="zh-CN"/>
        </w:rPr>
        <w:t xml:space="preserve">he new interface solution where a new </w:t>
      </w:r>
      <w:r w:rsidR="009149AD">
        <w:rPr>
          <w:rFonts w:hint="eastAsia"/>
          <w:lang w:eastAsia="zh-CN"/>
        </w:rPr>
        <w:t xml:space="preserve">control </w:t>
      </w:r>
      <w:r w:rsidR="00A25D9F" w:rsidRPr="00A25D9F">
        <w:rPr>
          <w:lang w:eastAsia="zh-CN"/>
        </w:rPr>
        <w:t>interface</w:t>
      </w:r>
      <w:r w:rsidR="00A25D9F">
        <w:rPr>
          <w:rFonts w:hint="eastAsia"/>
          <w:lang w:eastAsia="zh-CN"/>
        </w:rPr>
        <w:t xml:space="preserve"> is established</w:t>
      </w:r>
      <w:r w:rsidR="00A25D9F" w:rsidRPr="00A25D9F">
        <w:rPr>
          <w:lang w:eastAsia="zh-CN"/>
        </w:rPr>
        <w:t xml:space="preserve"> between the </w:t>
      </w:r>
      <w:r w:rsidR="006B1242">
        <w:rPr>
          <w:rFonts w:hint="eastAsia"/>
          <w:lang w:eastAsia="zh-CN"/>
        </w:rPr>
        <w:t>gNB</w:t>
      </w:r>
      <w:r w:rsidR="00A25D9F" w:rsidRPr="00A25D9F">
        <w:rPr>
          <w:lang w:eastAsia="zh-CN"/>
        </w:rPr>
        <w:t xml:space="preserve"> and the Sensing Function can be supported for 5G-A Sensing Control Plane Protocol Stack.</w:t>
      </w:r>
      <w:r w:rsidR="00A25D9F">
        <w:rPr>
          <w:rFonts w:hint="eastAsia"/>
          <w:lang w:eastAsia="zh-CN"/>
        </w:rPr>
        <w:t xml:space="preserve"> </w:t>
      </w:r>
    </w:p>
    <w:p w14:paraId="71A28F67" w14:textId="408EF79B" w:rsidR="00D145CB" w:rsidRPr="006B1242" w:rsidRDefault="00DD7822" w:rsidP="006D4333">
      <w:pPr>
        <w:spacing w:after="60"/>
        <w:rPr>
          <w:b/>
          <w:bCs/>
          <w:lang w:eastAsia="zh-CN"/>
        </w:rPr>
      </w:pPr>
      <w:r w:rsidRPr="00A25D9F">
        <w:rPr>
          <w:rFonts w:eastAsiaTheme="minorEastAsia" w:hint="eastAsia"/>
          <w:b/>
          <w:bCs/>
          <w:lang w:eastAsia="zh-CN"/>
        </w:rPr>
        <w:lastRenderedPageBreak/>
        <w:t>Proposal 3</w:t>
      </w:r>
      <w:r w:rsidR="00605514" w:rsidRPr="00A25D9F">
        <w:rPr>
          <w:rFonts w:eastAsiaTheme="minorEastAsia" w:hint="eastAsia"/>
          <w:b/>
          <w:bCs/>
          <w:lang w:eastAsia="zh-CN"/>
        </w:rPr>
        <w:t xml:space="preserve">: </w:t>
      </w:r>
      <w:r w:rsidR="00D145CB" w:rsidRPr="00A25D9F">
        <w:rPr>
          <w:b/>
          <w:bCs/>
        </w:rPr>
        <w:t>The</w:t>
      </w:r>
      <w:r w:rsidR="00A25D9F">
        <w:rPr>
          <w:rFonts w:hint="eastAsia"/>
          <w:b/>
          <w:bCs/>
          <w:lang w:eastAsia="zh-CN"/>
        </w:rPr>
        <w:t xml:space="preserve"> new interface solution where</w:t>
      </w:r>
      <w:r w:rsidR="00605514" w:rsidRPr="00A25D9F">
        <w:rPr>
          <w:rFonts w:eastAsiaTheme="minorEastAsia" w:hint="eastAsia"/>
          <w:b/>
          <w:bCs/>
          <w:lang w:eastAsia="zh-CN"/>
        </w:rPr>
        <w:t xml:space="preserve"> </w:t>
      </w:r>
      <w:r w:rsidR="00A25D9F" w:rsidRPr="00A25D9F">
        <w:rPr>
          <w:rFonts w:eastAsiaTheme="minorEastAsia"/>
          <w:b/>
          <w:bCs/>
          <w:lang w:eastAsia="zh-CN"/>
        </w:rPr>
        <w:t xml:space="preserve">a new </w:t>
      </w:r>
      <w:r w:rsidR="009149AD">
        <w:rPr>
          <w:rFonts w:eastAsiaTheme="minorEastAsia" w:hint="eastAsia"/>
          <w:b/>
          <w:bCs/>
          <w:lang w:eastAsia="zh-CN"/>
        </w:rPr>
        <w:t xml:space="preserve">control </w:t>
      </w:r>
      <w:r w:rsidR="00A25D9F" w:rsidRPr="00A25D9F">
        <w:rPr>
          <w:rFonts w:eastAsiaTheme="minorEastAsia"/>
          <w:b/>
          <w:bCs/>
          <w:lang w:eastAsia="zh-CN"/>
        </w:rPr>
        <w:t xml:space="preserve">interface </w:t>
      </w:r>
      <w:r w:rsidR="006B1242">
        <w:rPr>
          <w:rFonts w:eastAsiaTheme="minorEastAsia" w:hint="eastAsia"/>
          <w:b/>
          <w:bCs/>
          <w:lang w:eastAsia="zh-CN"/>
        </w:rPr>
        <w:t xml:space="preserve">is established </w:t>
      </w:r>
      <w:r w:rsidR="00A25D9F" w:rsidRPr="00A25D9F">
        <w:rPr>
          <w:rFonts w:eastAsiaTheme="minorEastAsia"/>
          <w:b/>
          <w:bCs/>
          <w:lang w:eastAsia="zh-CN"/>
        </w:rPr>
        <w:t xml:space="preserve">between the </w:t>
      </w:r>
      <w:r w:rsidR="006B1242">
        <w:rPr>
          <w:rFonts w:eastAsiaTheme="minorEastAsia" w:hint="eastAsia"/>
          <w:b/>
          <w:bCs/>
          <w:lang w:eastAsia="zh-CN"/>
        </w:rPr>
        <w:t>gNB</w:t>
      </w:r>
      <w:r w:rsidR="00A25D9F" w:rsidRPr="00A25D9F">
        <w:rPr>
          <w:rFonts w:eastAsiaTheme="minorEastAsia"/>
          <w:b/>
          <w:bCs/>
          <w:lang w:eastAsia="zh-CN"/>
        </w:rPr>
        <w:t xml:space="preserve"> and the Sensing </w:t>
      </w:r>
      <w:r w:rsidR="006B1242">
        <w:rPr>
          <w:rFonts w:eastAsiaTheme="minorEastAsia" w:hint="eastAsia"/>
          <w:b/>
          <w:bCs/>
          <w:lang w:eastAsia="zh-CN"/>
        </w:rPr>
        <w:t>Function</w:t>
      </w:r>
      <w:r w:rsidR="00A25D9F" w:rsidRPr="00A25D9F">
        <w:rPr>
          <w:rFonts w:eastAsiaTheme="minorEastAsia" w:hint="eastAsia"/>
          <w:b/>
          <w:bCs/>
          <w:lang w:eastAsia="zh-CN"/>
        </w:rPr>
        <w:t xml:space="preserve"> </w:t>
      </w:r>
      <w:r w:rsidRPr="00A25D9F">
        <w:rPr>
          <w:rFonts w:eastAsiaTheme="minorEastAsia" w:hint="eastAsia"/>
          <w:b/>
          <w:bCs/>
          <w:lang w:eastAsia="zh-CN"/>
        </w:rPr>
        <w:t>can be</w:t>
      </w:r>
      <w:r w:rsidR="00605514" w:rsidRPr="00A25D9F">
        <w:rPr>
          <w:rFonts w:eastAsiaTheme="minorEastAsia" w:hint="eastAsia"/>
          <w:b/>
          <w:bCs/>
          <w:lang w:eastAsia="zh-CN"/>
        </w:rPr>
        <w:t xml:space="preserve"> </w:t>
      </w:r>
      <w:r w:rsidR="00A25D9F">
        <w:rPr>
          <w:rFonts w:eastAsiaTheme="minorEastAsia" w:hint="eastAsia"/>
          <w:b/>
          <w:bCs/>
          <w:lang w:eastAsia="zh-CN"/>
        </w:rPr>
        <w:t>supported</w:t>
      </w:r>
      <w:r w:rsidR="00605514" w:rsidRPr="00A25D9F">
        <w:rPr>
          <w:rFonts w:eastAsiaTheme="minorEastAsia" w:hint="eastAsia"/>
          <w:b/>
          <w:bCs/>
          <w:lang w:eastAsia="zh-CN"/>
        </w:rPr>
        <w:t xml:space="preserve"> </w:t>
      </w:r>
      <w:r w:rsidR="00A85BF0" w:rsidRPr="00A25D9F">
        <w:rPr>
          <w:rFonts w:eastAsiaTheme="minorEastAsia" w:hint="eastAsia"/>
          <w:b/>
          <w:bCs/>
          <w:lang w:eastAsia="zh-CN"/>
        </w:rPr>
        <w:t>for</w:t>
      </w:r>
      <w:r w:rsidR="00605514" w:rsidRPr="00A25D9F">
        <w:rPr>
          <w:rFonts w:eastAsiaTheme="minorEastAsia" w:hint="eastAsia"/>
          <w:b/>
          <w:bCs/>
          <w:lang w:eastAsia="zh-CN"/>
        </w:rPr>
        <w:t xml:space="preserve"> 5G-A Sensing</w:t>
      </w:r>
      <w:r w:rsidR="00A25D9F">
        <w:rPr>
          <w:rFonts w:eastAsiaTheme="minorEastAsia" w:hint="eastAsia"/>
          <w:b/>
          <w:bCs/>
          <w:lang w:eastAsia="zh-CN"/>
        </w:rPr>
        <w:t xml:space="preserve"> </w:t>
      </w:r>
      <w:r w:rsidR="00A25D9F" w:rsidRPr="00A25D9F">
        <w:rPr>
          <w:rFonts w:eastAsiaTheme="minorEastAsia"/>
          <w:b/>
          <w:bCs/>
          <w:lang w:eastAsia="zh-CN"/>
        </w:rPr>
        <w:t>Control Plane Protocol Stack</w:t>
      </w:r>
      <w:r w:rsidR="00605514" w:rsidRPr="00A25D9F">
        <w:rPr>
          <w:rFonts w:eastAsiaTheme="minorEastAsia" w:hint="eastAsia"/>
          <w:b/>
          <w:bCs/>
          <w:lang w:eastAsia="zh-CN"/>
        </w:rPr>
        <w:t xml:space="preserve">. </w:t>
      </w:r>
    </w:p>
    <w:p w14:paraId="6726217E" w14:textId="06712D00" w:rsidR="005B126E" w:rsidRPr="00924B8D" w:rsidRDefault="005B126E" w:rsidP="00924B8D">
      <w:pPr>
        <w:pStyle w:val="Heading3"/>
        <w:rPr>
          <w:rStyle w:val="Strong"/>
          <w:b/>
          <w:bCs w:val="0"/>
          <w:sz w:val="24"/>
          <w:szCs w:val="18"/>
        </w:rPr>
      </w:pPr>
      <w:r w:rsidRPr="00924B8D">
        <w:rPr>
          <w:rStyle w:val="Strong"/>
          <w:b/>
          <w:bCs w:val="0"/>
          <w:sz w:val="24"/>
          <w:szCs w:val="18"/>
        </w:rPr>
        <w:t>Option 2: Ambient-IoT</w:t>
      </w:r>
      <w:r w:rsidR="006B1242">
        <w:rPr>
          <w:rStyle w:val="Strong"/>
          <w:rFonts w:hint="eastAsia"/>
          <w:b/>
          <w:bCs w:val="0"/>
          <w:sz w:val="24"/>
          <w:szCs w:val="18"/>
        </w:rPr>
        <w:t xml:space="preserve"> </w:t>
      </w:r>
      <w:r w:rsidRPr="00924B8D">
        <w:rPr>
          <w:rStyle w:val="Strong"/>
          <w:b/>
          <w:bCs w:val="0"/>
          <w:sz w:val="24"/>
          <w:szCs w:val="18"/>
        </w:rPr>
        <w:t xml:space="preserve">like </w:t>
      </w:r>
      <w:r w:rsidR="006B0918">
        <w:rPr>
          <w:rStyle w:val="Strong"/>
          <w:rFonts w:hint="eastAsia"/>
          <w:b/>
          <w:bCs w:val="0"/>
          <w:sz w:val="24"/>
          <w:szCs w:val="18"/>
        </w:rPr>
        <w:t>s</w:t>
      </w:r>
      <w:r w:rsidR="006B1242">
        <w:rPr>
          <w:rStyle w:val="Strong"/>
          <w:rFonts w:hint="eastAsia"/>
          <w:b/>
          <w:bCs w:val="0"/>
          <w:sz w:val="24"/>
          <w:szCs w:val="18"/>
        </w:rPr>
        <w:t>olution</w:t>
      </w:r>
    </w:p>
    <w:p w14:paraId="3B40B191" w14:textId="6DA9CBE0" w:rsidR="00542092" w:rsidRDefault="005B126E" w:rsidP="00542092">
      <w:pPr>
        <w:spacing w:before="120" w:after="120"/>
        <w:rPr>
          <w:lang w:eastAsia="zh-CN"/>
        </w:rPr>
      </w:pPr>
      <w:r w:rsidRPr="00542092">
        <w:t xml:space="preserve">This </w:t>
      </w:r>
      <w:r w:rsidR="006B1242">
        <w:rPr>
          <w:rFonts w:hint="eastAsia"/>
          <w:lang w:eastAsia="zh-CN"/>
        </w:rPr>
        <w:t>solution</w:t>
      </w:r>
      <w:r w:rsidRPr="00542092">
        <w:t xml:space="preserve"> maximizes reuse by treating ISAC signaling as a type of non-UE associated </w:t>
      </w:r>
      <w:r w:rsidR="006B1242" w:rsidRPr="00542092">
        <w:t>signalling</w:t>
      </w:r>
      <w:r w:rsidRPr="00542092">
        <w:t xml:space="preserve">, similar to </w:t>
      </w:r>
      <w:r w:rsidR="00EF37E3">
        <w:rPr>
          <w:rFonts w:hint="eastAsia"/>
          <w:lang w:eastAsia="zh-CN"/>
        </w:rPr>
        <w:t xml:space="preserve">the interface we designed in </w:t>
      </w:r>
      <w:r w:rsidRPr="00542092">
        <w:t>Ambient IoT.</w:t>
      </w:r>
      <w:r w:rsidR="006B1242">
        <w:rPr>
          <w:rFonts w:hint="eastAsia"/>
          <w:lang w:eastAsia="zh-CN"/>
        </w:rPr>
        <w:t xml:space="preserve"> </w:t>
      </w:r>
      <w:r w:rsidRPr="00542092">
        <w:t xml:space="preserve">The principal benefit of this option is the minimal standardization effort and maximum reuse. It leverages the entire existing NG-C protocol stack and procedures, offering the fastest path to implementation. Deployment is simplified from a connectivity perspective, as it </w:t>
      </w:r>
      <w:r w:rsidR="00C65A0D">
        <w:rPr>
          <w:rFonts w:hint="eastAsia"/>
          <w:lang w:eastAsia="zh-CN"/>
        </w:rPr>
        <w:t>copies</w:t>
      </w:r>
      <w:r w:rsidR="00E117AB">
        <w:rPr>
          <w:rFonts w:hint="eastAsia"/>
          <w:lang w:eastAsia="zh-CN"/>
        </w:rPr>
        <w:t xml:space="preserve"> </w:t>
      </w:r>
      <w:r w:rsidRPr="00542092">
        <w:t xml:space="preserve">the </w:t>
      </w:r>
      <w:r w:rsidR="00C65A0D">
        <w:rPr>
          <w:rFonts w:hint="eastAsia"/>
          <w:lang w:eastAsia="zh-CN"/>
        </w:rPr>
        <w:t xml:space="preserve">existing NG interface </w:t>
      </w:r>
      <w:r w:rsidRPr="00542092">
        <w:t>between gNB and AMF</w:t>
      </w:r>
      <w:r w:rsidR="00542092">
        <w:t>.</w:t>
      </w:r>
      <w:r w:rsidR="006B1242">
        <w:rPr>
          <w:rFonts w:hint="eastAsia"/>
          <w:lang w:eastAsia="zh-CN"/>
        </w:rPr>
        <w:t xml:space="preserve"> One of the leftover issues is which connectivity mode should be supported, i.e., direct connectivity or indirect connectivity </w:t>
      </w:r>
      <w:r w:rsidR="00E117AB">
        <w:rPr>
          <w:rFonts w:hint="eastAsia"/>
          <w:lang w:eastAsia="zh-CN"/>
        </w:rPr>
        <w:t xml:space="preserve">depends on the discussion in SA2. </w:t>
      </w:r>
      <w:r w:rsidR="006B1242">
        <w:rPr>
          <w:rFonts w:hint="eastAsia"/>
          <w:lang w:eastAsia="zh-CN"/>
        </w:rPr>
        <w:t xml:space="preserve">Anyway, this solution is also a feasible choice </w:t>
      </w:r>
      <w:r w:rsidR="006B1242" w:rsidRPr="006B1242">
        <w:rPr>
          <w:lang w:eastAsia="zh-CN"/>
        </w:rPr>
        <w:t>where NG</w:t>
      </w:r>
      <w:r w:rsidR="00DF528C">
        <w:rPr>
          <w:rFonts w:hint="eastAsia"/>
          <w:lang w:eastAsia="zh-CN"/>
        </w:rPr>
        <w:t>-C</w:t>
      </w:r>
      <w:r w:rsidR="006B1242" w:rsidRPr="006B1242">
        <w:rPr>
          <w:lang w:eastAsia="zh-CN"/>
        </w:rPr>
        <w:t xml:space="preserve"> interface is reused between gNB and Sensing CN for 5G-A Sensing Control Plane Protocol Stack</w:t>
      </w:r>
      <w:r w:rsidR="006B1242">
        <w:rPr>
          <w:rFonts w:hint="eastAsia"/>
          <w:lang w:eastAsia="zh-CN"/>
        </w:rPr>
        <w:t>.</w:t>
      </w:r>
    </w:p>
    <w:p w14:paraId="5348CCF3" w14:textId="5F186013" w:rsidR="00D145CB" w:rsidRPr="006B0918" w:rsidRDefault="006B1242" w:rsidP="006D4333">
      <w:pPr>
        <w:spacing w:after="60"/>
        <w:rPr>
          <w:lang w:eastAsia="zh-CN"/>
        </w:rPr>
      </w:pPr>
      <w:r w:rsidRPr="00A25D9F">
        <w:rPr>
          <w:rFonts w:eastAsiaTheme="minorEastAsia" w:hint="eastAsia"/>
          <w:b/>
          <w:bCs/>
          <w:lang w:eastAsia="zh-CN"/>
        </w:rPr>
        <w:t xml:space="preserve">Proposal </w:t>
      </w:r>
      <w:r w:rsidR="006F5A3F">
        <w:rPr>
          <w:rFonts w:eastAsiaTheme="minorEastAsia" w:hint="eastAsia"/>
          <w:b/>
          <w:bCs/>
          <w:lang w:eastAsia="zh-CN"/>
        </w:rPr>
        <w:t>4</w:t>
      </w:r>
      <w:r w:rsidRPr="00A25D9F">
        <w:rPr>
          <w:rFonts w:eastAsiaTheme="minorEastAsia" w:hint="eastAsia"/>
          <w:b/>
          <w:bCs/>
          <w:lang w:eastAsia="zh-CN"/>
        </w:rPr>
        <w:t xml:space="preserve">: </w:t>
      </w:r>
      <w:r w:rsidRPr="00A25D9F">
        <w:rPr>
          <w:b/>
          <w:bCs/>
        </w:rPr>
        <w:t>The</w:t>
      </w:r>
      <w:r>
        <w:rPr>
          <w:rFonts w:hint="eastAsia"/>
          <w:b/>
          <w:bCs/>
          <w:lang w:eastAsia="zh-CN"/>
        </w:rPr>
        <w:t xml:space="preserve"> </w:t>
      </w:r>
      <w:r w:rsidRPr="006B1242">
        <w:rPr>
          <w:b/>
          <w:bCs/>
          <w:lang w:eastAsia="zh-CN"/>
        </w:rPr>
        <w:t>Ambient-IoT like solution</w:t>
      </w:r>
      <w:r>
        <w:rPr>
          <w:rFonts w:hint="eastAsia"/>
          <w:b/>
          <w:bCs/>
          <w:lang w:eastAsia="zh-CN"/>
        </w:rPr>
        <w:t xml:space="preserve"> where</w:t>
      </w:r>
      <w:r w:rsidRPr="00A25D9F">
        <w:rPr>
          <w:rFonts w:eastAsiaTheme="minorEastAsia" w:hint="eastAsia"/>
          <w:b/>
          <w:bCs/>
          <w:lang w:eastAsia="zh-CN"/>
        </w:rPr>
        <w:t xml:space="preserve"> </w:t>
      </w:r>
      <w:r>
        <w:rPr>
          <w:rFonts w:eastAsiaTheme="minorEastAsia" w:hint="eastAsia"/>
          <w:b/>
          <w:bCs/>
          <w:lang w:eastAsia="zh-CN"/>
        </w:rPr>
        <w:t>NG</w:t>
      </w:r>
      <w:r w:rsidR="00DF528C">
        <w:rPr>
          <w:rFonts w:eastAsiaTheme="minorEastAsia" w:hint="eastAsia"/>
          <w:b/>
          <w:bCs/>
          <w:lang w:eastAsia="zh-CN"/>
        </w:rPr>
        <w:t>-C</w:t>
      </w:r>
      <w:r w:rsidRPr="00A25D9F">
        <w:rPr>
          <w:rFonts w:eastAsiaTheme="minorEastAsia"/>
          <w:b/>
          <w:bCs/>
          <w:lang w:eastAsia="zh-CN"/>
        </w:rPr>
        <w:t xml:space="preserve"> interface </w:t>
      </w:r>
      <w:r>
        <w:rPr>
          <w:rFonts w:eastAsiaTheme="minorEastAsia" w:hint="eastAsia"/>
          <w:b/>
          <w:bCs/>
          <w:lang w:eastAsia="zh-CN"/>
        </w:rPr>
        <w:t xml:space="preserve">is reused between gNB and Sensing CN </w:t>
      </w:r>
      <w:r w:rsidRPr="00A25D9F">
        <w:rPr>
          <w:rFonts w:eastAsiaTheme="minorEastAsia" w:hint="eastAsia"/>
          <w:b/>
          <w:bCs/>
          <w:lang w:eastAsia="zh-CN"/>
        </w:rPr>
        <w:t xml:space="preserve">can be </w:t>
      </w:r>
      <w:r>
        <w:rPr>
          <w:rFonts w:eastAsiaTheme="minorEastAsia" w:hint="eastAsia"/>
          <w:b/>
          <w:bCs/>
          <w:lang w:eastAsia="zh-CN"/>
        </w:rPr>
        <w:t>supported</w:t>
      </w:r>
      <w:r w:rsidRPr="00A25D9F">
        <w:rPr>
          <w:rFonts w:eastAsiaTheme="minorEastAsia" w:hint="eastAsia"/>
          <w:b/>
          <w:bCs/>
          <w:lang w:eastAsia="zh-CN"/>
        </w:rPr>
        <w:t xml:space="preserve"> for 5G-A Sensing</w:t>
      </w:r>
      <w:r>
        <w:rPr>
          <w:rFonts w:eastAsiaTheme="minorEastAsia" w:hint="eastAsia"/>
          <w:b/>
          <w:bCs/>
          <w:lang w:eastAsia="zh-CN"/>
        </w:rPr>
        <w:t xml:space="preserve"> </w:t>
      </w:r>
      <w:r w:rsidRPr="00A25D9F">
        <w:rPr>
          <w:rFonts w:eastAsiaTheme="minorEastAsia"/>
          <w:b/>
          <w:bCs/>
          <w:lang w:eastAsia="zh-CN"/>
        </w:rPr>
        <w:t>Control Plane Protocol Stack</w:t>
      </w:r>
      <w:r w:rsidRPr="00A25D9F">
        <w:rPr>
          <w:rFonts w:eastAsiaTheme="minorEastAsia" w:hint="eastAsia"/>
          <w:b/>
          <w:bCs/>
          <w:lang w:eastAsia="zh-CN"/>
        </w:rPr>
        <w:t>.</w:t>
      </w:r>
    </w:p>
    <w:p w14:paraId="1C5214BD" w14:textId="1A94145A" w:rsidR="005B126E" w:rsidRPr="006B0918" w:rsidRDefault="005B126E" w:rsidP="00924B8D">
      <w:pPr>
        <w:pStyle w:val="Heading3"/>
        <w:rPr>
          <w:rStyle w:val="Strong"/>
        </w:rPr>
      </w:pPr>
      <w:r w:rsidRPr="00924B8D">
        <w:rPr>
          <w:rStyle w:val="Strong"/>
          <w:b/>
          <w:bCs w:val="0"/>
          <w:sz w:val="24"/>
          <w:szCs w:val="18"/>
        </w:rPr>
        <w:t xml:space="preserve">Option 3: </w:t>
      </w:r>
      <w:bookmarkStart w:id="5" w:name="_Hlk213354121"/>
      <w:r w:rsidRPr="00924B8D">
        <w:rPr>
          <w:rStyle w:val="Strong"/>
          <w:b/>
          <w:bCs w:val="0"/>
          <w:sz w:val="24"/>
          <w:szCs w:val="18"/>
        </w:rPr>
        <w:t xml:space="preserve">Positioning-like </w:t>
      </w:r>
      <w:bookmarkEnd w:id="5"/>
      <w:r w:rsidR="006B0918">
        <w:rPr>
          <w:rStyle w:val="Strong"/>
          <w:b/>
          <w:bCs w:val="0"/>
          <w:sz w:val="24"/>
          <w:szCs w:val="18"/>
        </w:rPr>
        <w:t>solution</w:t>
      </w:r>
      <w:r w:rsidR="006B0918">
        <w:rPr>
          <w:rStyle w:val="Strong"/>
          <w:rFonts w:hint="eastAsia"/>
          <w:b/>
          <w:bCs w:val="0"/>
          <w:sz w:val="24"/>
          <w:szCs w:val="18"/>
        </w:rPr>
        <w:t xml:space="preserve"> </w:t>
      </w:r>
    </w:p>
    <w:p w14:paraId="04448C06" w14:textId="6437FD6D" w:rsidR="00924B8D" w:rsidRPr="00542092" w:rsidRDefault="005B126E" w:rsidP="00542092">
      <w:pPr>
        <w:spacing w:before="120" w:after="120"/>
        <w:rPr>
          <w:lang w:eastAsia="zh-CN"/>
        </w:rPr>
      </w:pPr>
      <w:r w:rsidRPr="00542092">
        <w:t xml:space="preserve">This </w:t>
      </w:r>
      <w:r w:rsidR="006B0918">
        <w:rPr>
          <w:rFonts w:hint="eastAsia"/>
          <w:lang w:eastAsia="zh-CN"/>
        </w:rPr>
        <w:t>solution</w:t>
      </w:r>
      <w:r w:rsidRPr="00542092">
        <w:t xml:space="preserve"> reuses the architectural pattern of positioning, where a new application protocol (NRSPa) is carried transparently over the existing NG interface. The AMF acts as a relay, forwarding the NRSPa messages between the gNB and SF without interpreting the content—functioning as a "sealed envelope".</w:t>
      </w:r>
      <w:r w:rsidR="006B0918">
        <w:rPr>
          <w:rFonts w:hint="eastAsia"/>
          <w:lang w:eastAsia="zh-CN"/>
        </w:rPr>
        <w:t xml:space="preserve"> </w:t>
      </w:r>
      <w:r w:rsidR="0007231D">
        <w:rPr>
          <w:rFonts w:hint="eastAsia"/>
          <w:lang w:eastAsia="zh-CN"/>
        </w:rPr>
        <w:t xml:space="preserve">This option will have an impact on AMF although AMF is </w:t>
      </w:r>
      <w:r w:rsidR="0007231D">
        <w:rPr>
          <w:lang w:eastAsia="zh-CN"/>
        </w:rPr>
        <w:t>transparently</w:t>
      </w:r>
      <w:r w:rsidR="008364C4">
        <w:rPr>
          <w:rFonts w:hint="eastAsia"/>
          <w:lang w:eastAsia="zh-CN"/>
        </w:rPr>
        <w:t xml:space="preserve"> transmission between the SF and gNB. From the </w:t>
      </w:r>
      <w:r w:rsidR="006B0918">
        <w:rPr>
          <w:lang w:eastAsia="zh-CN"/>
        </w:rPr>
        <w:t>operator’s</w:t>
      </w:r>
      <w:r w:rsidR="008364C4">
        <w:rPr>
          <w:rFonts w:hint="eastAsia"/>
          <w:lang w:eastAsia="zh-CN"/>
        </w:rPr>
        <w:t xml:space="preserve"> </w:t>
      </w:r>
      <w:r w:rsidR="0004376B">
        <w:rPr>
          <w:rFonts w:hint="eastAsia"/>
          <w:lang w:eastAsia="zh-CN"/>
        </w:rPr>
        <w:t>perspective</w:t>
      </w:r>
      <w:r w:rsidR="008364C4">
        <w:rPr>
          <w:rFonts w:hint="eastAsia"/>
          <w:lang w:eastAsia="zh-CN"/>
        </w:rPr>
        <w:t xml:space="preserve">, </w:t>
      </w:r>
      <w:r w:rsidR="0004376B">
        <w:rPr>
          <w:rFonts w:hint="eastAsia"/>
          <w:lang w:eastAsia="zh-CN"/>
        </w:rPr>
        <w:t>t</w:t>
      </w:r>
      <w:r w:rsidR="0004376B" w:rsidRPr="0004376B">
        <w:rPr>
          <w:lang w:eastAsia="zh-CN"/>
        </w:rPr>
        <w:t xml:space="preserve">he deployment of 5G-A sensing is primarily targeted at </w:t>
      </w:r>
      <w:r w:rsidR="0004376B">
        <w:rPr>
          <w:rFonts w:hint="eastAsia"/>
          <w:lang w:eastAsia="zh-CN"/>
        </w:rPr>
        <w:t>To</w:t>
      </w:r>
      <w:r w:rsidR="0004376B" w:rsidRPr="0004376B">
        <w:rPr>
          <w:lang w:eastAsia="zh-CN"/>
        </w:rPr>
        <w:t>B</w:t>
      </w:r>
      <w:r w:rsidR="0004376B">
        <w:rPr>
          <w:rFonts w:hint="eastAsia"/>
          <w:lang w:eastAsia="zh-CN"/>
        </w:rPr>
        <w:t xml:space="preserve"> business</w:t>
      </w:r>
      <w:r w:rsidR="0004376B" w:rsidRPr="0004376B">
        <w:rPr>
          <w:lang w:eastAsia="zh-CN"/>
        </w:rPr>
        <w:t xml:space="preserve"> and will remain limited in scale</w:t>
      </w:r>
      <w:r w:rsidR="0004376B">
        <w:rPr>
          <w:rFonts w:hint="eastAsia"/>
          <w:lang w:eastAsia="zh-CN"/>
        </w:rPr>
        <w:t xml:space="preserve"> and</w:t>
      </w:r>
      <w:r w:rsidR="0004376B" w:rsidRPr="0004376B">
        <w:rPr>
          <w:lang w:eastAsia="zh-CN"/>
        </w:rPr>
        <w:t xml:space="preserve"> be deployed independently</w:t>
      </w:r>
      <w:r w:rsidR="006B0918">
        <w:rPr>
          <w:rFonts w:hint="eastAsia"/>
          <w:lang w:eastAsia="zh-CN"/>
        </w:rPr>
        <w:t xml:space="preserve"> from the </w:t>
      </w:r>
      <w:r w:rsidR="006B0918" w:rsidRPr="006B0918">
        <w:rPr>
          <w:lang w:eastAsia="zh-CN"/>
        </w:rPr>
        <w:t>commercial network</w:t>
      </w:r>
      <w:r w:rsidR="0004376B">
        <w:rPr>
          <w:rFonts w:hint="eastAsia"/>
          <w:lang w:eastAsia="zh-CN"/>
        </w:rPr>
        <w:t>. As</w:t>
      </w:r>
      <w:r w:rsidR="006B0918">
        <w:rPr>
          <w:rFonts w:hint="eastAsia"/>
          <w:lang w:eastAsia="zh-CN"/>
        </w:rPr>
        <w:t xml:space="preserve"> stated in the SID,</w:t>
      </w:r>
      <w:r w:rsidR="0004376B" w:rsidRPr="0004376B">
        <w:rPr>
          <w:lang w:eastAsia="zh-CN"/>
        </w:rPr>
        <w:t xml:space="preserve"> </w:t>
      </w:r>
      <w:r w:rsidR="006B0918">
        <w:rPr>
          <w:rFonts w:hint="eastAsia"/>
          <w:lang w:eastAsia="zh-CN"/>
        </w:rPr>
        <w:t>the study of ISAC in NR</w:t>
      </w:r>
      <w:r w:rsidR="0004376B" w:rsidRPr="0004376B">
        <w:rPr>
          <w:lang w:eastAsia="zh-CN"/>
        </w:rPr>
        <w:t xml:space="preserve"> does not involve using UEs as sensing entities, and operators prefer to avoid any impact on the AMF in commercial networks.</w:t>
      </w:r>
    </w:p>
    <w:p w14:paraId="2D585BA0" w14:textId="66C75F53" w:rsidR="00542092" w:rsidRPr="006B0918" w:rsidRDefault="006B0918" w:rsidP="006D4333">
      <w:pPr>
        <w:spacing w:after="60"/>
        <w:rPr>
          <w:rFonts w:eastAsiaTheme="minorEastAsia"/>
          <w:b/>
          <w:bCs/>
          <w:lang w:eastAsia="zh-CN"/>
        </w:rPr>
      </w:pPr>
      <w:r w:rsidRPr="006B0918">
        <w:rPr>
          <w:rFonts w:eastAsiaTheme="minorEastAsia" w:hint="eastAsia"/>
          <w:b/>
          <w:bCs/>
          <w:lang w:eastAsia="zh-CN"/>
        </w:rPr>
        <w:t>Proposal 5</w:t>
      </w:r>
      <w:r w:rsidR="00E117AB" w:rsidRPr="006B0918">
        <w:rPr>
          <w:rFonts w:eastAsiaTheme="minorEastAsia" w:hint="eastAsia"/>
          <w:b/>
          <w:bCs/>
          <w:lang w:eastAsia="zh-CN"/>
        </w:rPr>
        <w:t xml:space="preserve">: </w:t>
      </w:r>
      <w:r w:rsidR="0004376B" w:rsidRPr="006B0918">
        <w:rPr>
          <w:rFonts w:eastAsiaTheme="minorEastAsia" w:hint="eastAsia"/>
          <w:b/>
          <w:bCs/>
          <w:lang w:eastAsia="zh-CN"/>
        </w:rPr>
        <w:t xml:space="preserve">The </w:t>
      </w:r>
      <w:r w:rsidR="0004376B" w:rsidRPr="006B0918">
        <w:rPr>
          <w:rFonts w:eastAsiaTheme="minorEastAsia"/>
          <w:b/>
          <w:bCs/>
          <w:lang w:eastAsia="zh-CN"/>
        </w:rPr>
        <w:t xml:space="preserve">Positioning-like </w:t>
      </w:r>
      <w:r w:rsidRPr="006B0918">
        <w:rPr>
          <w:rFonts w:eastAsiaTheme="minorEastAsia" w:hint="eastAsia"/>
          <w:b/>
          <w:bCs/>
          <w:lang w:eastAsia="zh-CN"/>
        </w:rPr>
        <w:t>solution</w:t>
      </w:r>
      <w:r w:rsidR="0004376B" w:rsidRPr="006B0918" w:rsidDel="0004376B">
        <w:rPr>
          <w:rFonts w:eastAsiaTheme="minorEastAsia"/>
          <w:b/>
          <w:bCs/>
          <w:lang w:eastAsia="zh-CN"/>
        </w:rPr>
        <w:t xml:space="preserve"> </w:t>
      </w:r>
      <w:r w:rsidR="00A85BF0" w:rsidRPr="006B0918">
        <w:rPr>
          <w:rFonts w:eastAsiaTheme="minorEastAsia" w:hint="eastAsia"/>
          <w:b/>
          <w:bCs/>
          <w:lang w:eastAsia="zh-CN"/>
        </w:rPr>
        <w:t xml:space="preserve">is not pursued for 5G-A </w:t>
      </w:r>
      <w:r w:rsidRPr="006B0918">
        <w:rPr>
          <w:rFonts w:eastAsiaTheme="minorEastAsia" w:hint="eastAsia"/>
          <w:b/>
          <w:bCs/>
          <w:lang w:eastAsia="zh-CN"/>
        </w:rPr>
        <w:t>S</w:t>
      </w:r>
      <w:r w:rsidR="00A85BF0" w:rsidRPr="006B0918">
        <w:rPr>
          <w:rFonts w:eastAsiaTheme="minorEastAsia" w:hint="eastAsia"/>
          <w:b/>
          <w:bCs/>
          <w:lang w:eastAsia="zh-CN"/>
        </w:rPr>
        <w:t>ensing</w:t>
      </w:r>
      <w:r w:rsidRPr="006B0918">
        <w:rPr>
          <w:rFonts w:eastAsiaTheme="minorEastAsia"/>
          <w:b/>
          <w:bCs/>
          <w:lang w:eastAsia="zh-CN"/>
        </w:rPr>
        <w:t xml:space="preserve"> Control Plane Protocol Stack</w:t>
      </w:r>
      <w:r w:rsidR="006D4333">
        <w:rPr>
          <w:rFonts w:eastAsiaTheme="minorEastAsia" w:hint="eastAsia"/>
          <w:b/>
          <w:bCs/>
          <w:lang w:eastAsia="zh-CN"/>
        </w:rPr>
        <w:t>.</w:t>
      </w:r>
    </w:p>
    <w:p w14:paraId="40A08BA4" w14:textId="369432DC" w:rsidR="00C65A0D" w:rsidRPr="00C65A0D" w:rsidRDefault="006B0918" w:rsidP="00C65A0D">
      <w:pPr>
        <w:pStyle w:val="Heading2"/>
      </w:pPr>
      <w:r>
        <w:rPr>
          <w:rFonts w:hint="eastAsia"/>
        </w:rPr>
        <w:t>2.3</w:t>
      </w:r>
      <w:r>
        <w:tab/>
      </w:r>
      <w:bookmarkStart w:id="6" w:name="_Hlk213369778"/>
      <w:r w:rsidR="00C65A0D">
        <w:t xml:space="preserve"> Protocol Stack</w:t>
      </w:r>
      <w:bookmarkEnd w:id="6"/>
      <w:r w:rsidR="00EF7CA1">
        <w:rPr>
          <w:rFonts w:hint="eastAsia"/>
        </w:rPr>
        <w:t xml:space="preserve"> for Sensing Report</w:t>
      </w:r>
    </w:p>
    <w:p w14:paraId="236994FD" w14:textId="57A2720E" w:rsidR="00542092" w:rsidRPr="00566424" w:rsidRDefault="00EF7CA1" w:rsidP="00B46693">
      <w:pPr>
        <w:spacing w:before="120" w:after="120"/>
      </w:pPr>
      <w:r>
        <w:rPr>
          <w:rFonts w:hint="eastAsia"/>
          <w:lang w:eastAsia="zh-CN"/>
        </w:rPr>
        <w:t xml:space="preserve">Last meeting, there is an FFS for </w:t>
      </w:r>
      <w:r w:rsidRPr="00EF7CA1">
        <w:rPr>
          <w:lang w:eastAsia="zh-CN"/>
        </w:rPr>
        <w:t>the protocol stack for sensing reporting</w:t>
      </w:r>
      <w:r>
        <w:rPr>
          <w:rFonts w:hint="eastAsia"/>
          <w:lang w:eastAsia="zh-CN"/>
        </w:rPr>
        <w:t>. In our point of view</w:t>
      </w:r>
      <w:r w:rsidR="00300D71">
        <w:rPr>
          <w:rFonts w:hint="eastAsia"/>
          <w:lang w:eastAsia="zh-CN"/>
        </w:rPr>
        <w:t>, the sensing report is related to the discussion on sensing measurement in RAN1.</w:t>
      </w:r>
      <w:r w:rsidRPr="00EF7CA1">
        <w:rPr>
          <w:rFonts w:hint="eastAsia"/>
          <w:lang w:eastAsia="zh-CN"/>
        </w:rPr>
        <w:t xml:space="preserve"> </w:t>
      </w:r>
      <w:r w:rsidR="00300D71">
        <w:rPr>
          <w:rFonts w:hint="eastAsia"/>
          <w:lang w:eastAsia="zh-CN"/>
        </w:rPr>
        <w:t>T</w:t>
      </w:r>
      <w:r w:rsidR="00542092" w:rsidRPr="00BB4D2C">
        <w:rPr>
          <w:rFonts w:hint="eastAsia"/>
        </w:rPr>
        <w:t xml:space="preserve">he objective in RAN1 clearly states that </w:t>
      </w:r>
      <w:r w:rsidR="00542092" w:rsidRPr="00BB4D2C">
        <w:t>metrics, measurements, and relevant measurement quantization for UAV use case</w:t>
      </w:r>
      <w:r w:rsidR="00542092" w:rsidRPr="00BB4D2C">
        <w:rPr>
          <w:rFonts w:hint="eastAsia"/>
        </w:rPr>
        <w:t xml:space="preserve"> should be identified and studied. During </w:t>
      </w:r>
      <w:r w:rsidR="00542092" w:rsidRPr="00BB4D2C">
        <w:t xml:space="preserve">last </w:t>
      </w:r>
      <w:r w:rsidR="00542092" w:rsidRPr="00BB4D2C">
        <w:rPr>
          <w:rFonts w:hint="eastAsia"/>
        </w:rPr>
        <w:t xml:space="preserve">RAN1 </w:t>
      </w:r>
      <w:r w:rsidR="00542092" w:rsidRPr="00BB4D2C">
        <w:t>meeting discussion</w:t>
      </w:r>
      <w:r w:rsidR="00542092">
        <w:t xml:space="preserve"> </w:t>
      </w:r>
      <w:r w:rsidR="00542092">
        <w:fldChar w:fldCharType="begin"/>
      </w:r>
      <w:r w:rsidR="00542092">
        <w:instrText xml:space="preserve"> REF _Ref212619380 \r \h </w:instrText>
      </w:r>
      <w:r w:rsidR="00B46693">
        <w:instrText xml:space="preserve"> \* MERGEFORMAT </w:instrText>
      </w:r>
      <w:r w:rsidR="00542092">
        <w:fldChar w:fldCharType="separate"/>
      </w:r>
      <w:r w:rsidR="00542092">
        <w:t>[</w:t>
      </w:r>
      <w:r w:rsidR="00230F30">
        <w:rPr>
          <w:rFonts w:hint="eastAsia"/>
          <w:lang w:eastAsia="zh-CN"/>
        </w:rPr>
        <w:t>3</w:t>
      </w:r>
      <w:r w:rsidR="00542092">
        <w:t>]</w:t>
      </w:r>
      <w:r w:rsidR="00542092">
        <w:fldChar w:fldCharType="end"/>
      </w:r>
      <w:r w:rsidR="00542092" w:rsidRPr="00BB4D2C">
        <w:rPr>
          <w:rFonts w:hint="eastAsia"/>
        </w:rPr>
        <w:t xml:space="preserve">, </w:t>
      </w:r>
      <w:r w:rsidR="00542092" w:rsidRPr="00BB4D2C">
        <w:t xml:space="preserve">levels of </w:t>
      </w:r>
      <w:r w:rsidR="00542092" w:rsidRPr="00566424">
        <w:rPr>
          <w:rFonts w:hint="eastAsia"/>
        </w:rPr>
        <w:t>sensing</w:t>
      </w:r>
      <w:r w:rsidR="00542092" w:rsidRPr="00566424">
        <w:t xml:space="preserve"> </w:t>
      </w:r>
      <w:r w:rsidR="00542092" w:rsidRPr="00566424">
        <w:rPr>
          <w:rFonts w:hint="eastAsia"/>
        </w:rPr>
        <w:t>measurements</w:t>
      </w:r>
      <w:r w:rsidR="00542092" w:rsidRPr="00566424">
        <w:t xml:space="preserve"> </w:t>
      </w:r>
      <w:r w:rsidR="00542092">
        <w:t>were discussed as below</w:t>
      </w:r>
      <w:r w:rsidR="00542092" w:rsidRPr="00566424">
        <w:rPr>
          <w:rFonts w:hint="eastAsia"/>
        </w:rPr>
        <w:t>:</w:t>
      </w:r>
    </w:p>
    <w:tbl>
      <w:tblPr>
        <w:tblStyle w:val="TableGrid"/>
        <w:tblW w:w="0" w:type="auto"/>
        <w:tblLook w:val="04A0" w:firstRow="1" w:lastRow="0" w:firstColumn="1" w:lastColumn="0" w:noHBand="0" w:noVBand="1"/>
      </w:tblPr>
      <w:tblGrid>
        <w:gridCol w:w="9631"/>
      </w:tblGrid>
      <w:tr w:rsidR="00542092" w14:paraId="0F8E9783" w14:textId="77777777" w:rsidTr="00AC39EC">
        <w:tc>
          <w:tcPr>
            <w:tcW w:w="9631" w:type="dxa"/>
          </w:tcPr>
          <w:p w14:paraId="2D1B1772" w14:textId="77777777" w:rsidR="00542092" w:rsidRPr="00230F30" w:rsidRDefault="00542092" w:rsidP="00AC39EC">
            <w:pPr>
              <w:pStyle w:val="BodyText"/>
              <w:rPr>
                <w:szCs w:val="20"/>
              </w:rPr>
            </w:pPr>
            <w:r w:rsidRPr="00230F30">
              <w:rPr>
                <w:szCs w:val="20"/>
              </w:rPr>
              <w:t>[FL</w:t>
            </w:r>
            <w:proofErr w:type="gramStart"/>
            <w:r w:rsidRPr="00230F30">
              <w:rPr>
                <w:szCs w:val="20"/>
              </w:rPr>
              <w:t>3][</w:t>
            </w:r>
            <w:proofErr w:type="gramEnd"/>
            <w:r w:rsidRPr="00230F30">
              <w:rPr>
                <w:szCs w:val="20"/>
              </w:rPr>
              <w:t xml:space="preserve">H] Proposal 7.1-1-rev2 (all records from offline) </w:t>
            </w:r>
          </w:p>
          <w:p w14:paraId="035F4B75" w14:textId="77777777" w:rsidR="00542092" w:rsidRPr="00C866EF" w:rsidRDefault="00542092" w:rsidP="00542092">
            <w:pPr>
              <w:pStyle w:val="ListParagraph"/>
              <w:numPr>
                <w:ilvl w:val="0"/>
                <w:numId w:val="169"/>
              </w:numPr>
              <w:suppressAutoHyphens/>
              <w:spacing w:after="0"/>
              <w:contextualSpacing w:val="0"/>
              <w:jc w:val="left"/>
              <w:rPr>
                <w:rFonts w:eastAsiaTheme="minorEastAsia"/>
                <w:lang w:eastAsia="zh-CN"/>
              </w:rPr>
            </w:pPr>
            <w:r w:rsidRPr="00C866EF">
              <w:rPr>
                <w:rFonts w:eastAsiaTheme="minorEastAsia" w:hint="eastAsia"/>
                <w:lang w:eastAsia="zh-CN"/>
              </w:rPr>
              <w:t>T</w:t>
            </w:r>
            <w:r w:rsidRPr="00C866EF">
              <w:rPr>
                <w:rFonts w:eastAsiaTheme="minorEastAsia"/>
                <w:lang w:eastAsia="zh-CN"/>
              </w:rPr>
              <w:t>he following measurement</w:t>
            </w:r>
            <w:r w:rsidRPr="00C866EF">
              <w:rPr>
                <w:rFonts w:eastAsiaTheme="minorEastAsia" w:hint="eastAsia"/>
                <w:lang w:eastAsia="zh-CN"/>
              </w:rPr>
              <w:t>s</w:t>
            </w:r>
            <w:r w:rsidRPr="00C866EF">
              <w:rPr>
                <w:rFonts w:eastAsiaTheme="minorEastAsia"/>
                <w:lang w:eastAsia="zh-CN"/>
              </w:rPr>
              <w:t xml:space="preserve"> are identified in the study of NR ISAC.</w:t>
            </w:r>
          </w:p>
          <w:p w14:paraId="79DE6F36" w14:textId="77777777" w:rsidR="00542092" w:rsidRPr="00C866EF" w:rsidRDefault="00542092" w:rsidP="00542092">
            <w:pPr>
              <w:pStyle w:val="ListParagraph"/>
              <w:numPr>
                <w:ilvl w:val="1"/>
                <w:numId w:val="169"/>
              </w:numPr>
              <w:suppressAutoHyphens/>
              <w:spacing w:after="0"/>
              <w:contextualSpacing w:val="0"/>
              <w:jc w:val="left"/>
              <w:rPr>
                <w:color w:val="FF0000"/>
                <w:lang w:eastAsia="zh-CN"/>
              </w:rPr>
            </w:pPr>
            <w:r w:rsidRPr="00C866EF">
              <w:rPr>
                <w:lang w:eastAsia="zh-CN"/>
              </w:rPr>
              <w:t xml:space="preserve">Level 1: raw data, which is the </w:t>
            </w:r>
            <w:r w:rsidRPr="00C866EF">
              <w:rPr>
                <w:rFonts w:hint="eastAsia"/>
                <w:lang w:eastAsia="zh-CN"/>
              </w:rPr>
              <w:t xml:space="preserve">subcarrier-domain samples of </w:t>
            </w:r>
            <w:r w:rsidRPr="00C866EF">
              <w:rPr>
                <w:lang w:eastAsia="zh-CN"/>
              </w:rPr>
              <w:t>the</w:t>
            </w:r>
            <w:r w:rsidRPr="00C866EF">
              <w:rPr>
                <w:rFonts w:hint="eastAsia"/>
                <w:lang w:eastAsia="zh-CN"/>
              </w:rPr>
              <w:t xml:space="preserve"> </w:t>
            </w:r>
            <w:r w:rsidRPr="00C866EF">
              <w:rPr>
                <w:lang w:eastAsia="zh-CN"/>
              </w:rPr>
              <w:t xml:space="preserve">channel response </w:t>
            </w:r>
            <w:r w:rsidRPr="00C866EF">
              <w:rPr>
                <w:rFonts w:hint="eastAsia"/>
                <w:lang w:eastAsia="zh-CN"/>
              </w:rPr>
              <w:t>from each antenna port</w:t>
            </w:r>
            <w:r w:rsidRPr="00C866EF">
              <w:rPr>
                <w:lang w:eastAsia="zh-CN"/>
              </w:rPr>
              <w:t xml:space="preserve">, or </w:t>
            </w:r>
            <w:r w:rsidRPr="00C866EF">
              <w:rPr>
                <w:color w:val="FF0000"/>
                <w:lang w:eastAsia="zh-CN"/>
              </w:rPr>
              <w:t>anything equivalent</w:t>
            </w:r>
          </w:p>
          <w:p w14:paraId="655D7528" w14:textId="77777777" w:rsidR="00542092" w:rsidRPr="00C866EF" w:rsidRDefault="00542092" w:rsidP="00542092">
            <w:pPr>
              <w:pStyle w:val="ListParagraph"/>
              <w:numPr>
                <w:ilvl w:val="2"/>
                <w:numId w:val="169"/>
              </w:numPr>
              <w:suppressAutoHyphens/>
              <w:spacing w:after="0"/>
              <w:contextualSpacing w:val="0"/>
              <w:jc w:val="left"/>
              <w:rPr>
                <w:lang w:eastAsia="zh-CN"/>
              </w:rPr>
            </w:pPr>
            <w:r w:rsidRPr="00C866EF">
              <w:rPr>
                <w:rFonts w:eastAsiaTheme="minorEastAsia"/>
                <w:lang w:eastAsia="zh-CN"/>
              </w:rPr>
              <w:t>E.g., data size: Msubcarrier*Ncpi*Mport*Nport*Nquantization, e.g., 3276*(80*</w:t>
            </w:r>
            <w:proofErr w:type="gramStart"/>
            <w:r w:rsidRPr="00C866EF">
              <w:rPr>
                <w:rFonts w:eastAsiaTheme="minorEastAsia"/>
                <w:lang w:eastAsia="zh-CN"/>
              </w:rPr>
              <w:t>4)*</w:t>
            </w:r>
            <w:proofErr w:type="gramEnd"/>
            <w:r w:rsidRPr="00C866EF">
              <w:rPr>
                <w:rFonts w:eastAsiaTheme="minorEastAsia"/>
                <w:lang w:eastAsia="zh-CN"/>
              </w:rPr>
              <w:t>(4*8*</w:t>
            </w:r>
            <w:proofErr w:type="gramStart"/>
            <w:r w:rsidRPr="00C866EF">
              <w:rPr>
                <w:rFonts w:eastAsiaTheme="minorEastAsia"/>
                <w:lang w:eastAsia="zh-CN"/>
              </w:rPr>
              <w:t>2)*</w:t>
            </w:r>
            <w:proofErr w:type="gramEnd"/>
            <w:r w:rsidRPr="00C866EF">
              <w:rPr>
                <w:rFonts w:eastAsiaTheme="minorEastAsia"/>
                <w:lang w:eastAsia="zh-CN"/>
              </w:rPr>
              <w:t>32 = 2.1Gbits</w:t>
            </w:r>
          </w:p>
          <w:p w14:paraId="4D647A30" w14:textId="77777777" w:rsidR="00542092" w:rsidRPr="00C866EF" w:rsidRDefault="00542092" w:rsidP="00542092">
            <w:pPr>
              <w:pStyle w:val="ListParagraph"/>
              <w:numPr>
                <w:ilvl w:val="1"/>
                <w:numId w:val="169"/>
              </w:numPr>
              <w:suppressAutoHyphens/>
              <w:spacing w:after="0"/>
              <w:contextualSpacing w:val="0"/>
              <w:jc w:val="left"/>
              <w:rPr>
                <w:lang w:eastAsia="zh-CN"/>
              </w:rPr>
            </w:pPr>
            <w:r w:rsidRPr="00C866EF">
              <w:rPr>
                <w:lang w:eastAsia="zh-CN"/>
              </w:rPr>
              <w:t xml:space="preserve">Level 2: (partial raw data) </w:t>
            </w:r>
          </w:p>
          <w:p w14:paraId="22B06A8A" w14:textId="77777777" w:rsidR="00542092" w:rsidRPr="00C866EF" w:rsidRDefault="00542092" w:rsidP="00542092">
            <w:pPr>
              <w:pStyle w:val="ListParagraph"/>
              <w:numPr>
                <w:ilvl w:val="2"/>
                <w:numId w:val="169"/>
              </w:numPr>
              <w:suppressAutoHyphens/>
              <w:spacing w:after="0"/>
              <w:contextualSpacing w:val="0"/>
              <w:jc w:val="left"/>
              <w:rPr>
                <w:strike/>
                <w:lang w:eastAsia="zh-CN"/>
              </w:rPr>
            </w:pPr>
            <w:r w:rsidRPr="00C866EF">
              <w:rPr>
                <w:lang w:eastAsia="zh-CN"/>
              </w:rPr>
              <w:t xml:space="preserve">Amplitude and phase profile of delay, </w:t>
            </w:r>
            <w:r w:rsidRPr="00C866EF">
              <w:rPr>
                <w:rFonts w:hint="eastAsia"/>
                <w:lang w:eastAsia="zh-CN"/>
              </w:rPr>
              <w:t xml:space="preserve">and/or </w:t>
            </w:r>
            <w:r w:rsidRPr="00C866EF">
              <w:rPr>
                <w:lang w:eastAsia="zh-CN"/>
              </w:rPr>
              <w:t>Doppler, and</w:t>
            </w:r>
            <w:r w:rsidRPr="00C866EF">
              <w:rPr>
                <w:rFonts w:hint="eastAsia"/>
                <w:lang w:eastAsia="zh-CN"/>
              </w:rPr>
              <w:t>/or</w:t>
            </w:r>
            <w:r w:rsidRPr="00C866EF">
              <w:rPr>
                <w:lang w:eastAsia="zh-CN"/>
              </w:rPr>
              <w:t xml:space="preserve"> angle</w:t>
            </w:r>
          </w:p>
          <w:p w14:paraId="64F40792" w14:textId="77777777" w:rsidR="00542092" w:rsidRPr="00C866EF" w:rsidRDefault="00542092" w:rsidP="00542092">
            <w:pPr>
              <w:pStyle w:val="ListParagraph"/>
              <w:numPr>
                <w:ilvl w:val="3"/>
                <w:numId w:val="169"/>
              </w:numPr>
              <w:suppressAutoHyphens/>
              <w:spacing w:after="0"/>
              <w:contextualSpacing w:val="0"/>
              <w:jc w:val="left"/>
              <w:rPr>
                <w:strike/>
                <w:lang w:eastAsia="zh-CN"/>
              </w:rPr>
            </w:pPr>
            <w:r w:rsidRPr="00C866EF">
              <w:rPr>
                <w:rFonts w:eastAsiaTheme="minorEastAsia"/>
                <w:lang w:eastAsia="zh-CN"/>
              </w:rPr>
              <w:t xml:space="preserve">E.g., </w:t>
            </w:r>
            <w:r w:rsidRPr="00C866EF">
              <w:rPr>
                <w:lang w:eastAsia="zh-CN"/>
              </w:rPr>
              <w:t xml:space="preserve">Amplitude and phase profile of </w:t>
            </w:r>
            <w:r w:rsidRPr="00C866EF">
              <w:rPr>
                <w:rFonts w:eastAsiaTheme="minorEastAsia"/>
                <w:color w:val="FF0000"/>
                <w:lang w:eastAsia="zh-CN"/>
              </w:rPr>
              <w:t>delay-angle</w:t>
            </w:r>
          </w:p>
          <w:p w14:paraId="00D36B45" w14:textId="77777777" w:rsidR="00542092" w:rsidRPr="00C866EF" w:rsidRDefault="00542092" w:rsidP="00542092">
            <w:pPr>
              <w:pStyle w:val="ListParagraph"/>
              <w:numPr>
                <w:ilvl w:val="2"/>
                <w:numId w:val="169"/>
              </w:numPr>
              <w:suppressAutoHyphens/>
              <w:spacing w:after="0"/>
              <w:contextualSpacing w:val="0"/>
              <w:jc w:val="left"/>
              <w:rPr>
                <w:lang w:eastAsia="zh-CN"/>
              </w:rPr>
            </w:pPr>
            <w:r w:rsidRPr="00C866EF">
              <w:rPr>
                <w:rFonts w:eastAsiaTheme="minorEastAsia"/>
                <w:lang w:eastAsia="zh-CN"/>
              </w:rPr>
              <w:t xml:space="preserve">E.g., data size: </w:t>
            </w:r>
            <w:r w:rsidRPr="00A85BF0">
              <w:rPr>
                <w:rFonts w:eastAsiaTheme="minorEastAsia"/>
                <w:lang w:eastAsia="zh-CN"/>
              </w:rPr>
              <w:t>Mcp</w:t>
            </w:r>
            <w:r w:rsidRPr="00C866EF">
              <w:rPr>
                <w:rFonts w:eastAsiaTheme="minorEastAsia"/>
                <w:lang w:eastAsia="zh-CN"/>
              </w:rPr>
              <w:t>*Ncpi*Mport*Nport* Nquantization, e.g., 288*(80*</w:t>
            </w:r>
            <w:proofErr w:type="gramStart"/>
            <w:r w:rsidRPr="00C866EF">
              <w:rPr>
                <w:rFonts w:eastAsiaTheme="minorEastAsia"/>
                <w:lang w:eastAsia="zh-CN"/>
              </w:rPr>
              <w:t>4)*</w:t>
            </w:r>
            <w:proofErr w:type="gramEnd"/>
            <w:r w:rsidRPr="00C866EF">
              <w:rPr>
                <w:rFonts w:eastAsiaTheme="minorEastAsia"/>
                <w:lang w:eastAsia="zh-CN"/>
              </w:rPr>
              <w:t>(4*8*</w:t>
            </w:r>
            <w:proofErr w:type="gramStart"/>
            <w:r w:rsidRPr="00C866EF">
              <w:rPr>
                <w:rFonts w:eastAsiaTheme="minorEastAsia"/>
                <w:lang w:eastAsia="zh-CN"/>
              </w:rPr>
              <w:t>2)*</w:t>
            </w:r>
            <w:proofErr w:type="gramEnd"/>
            <w:r w:rsidRPr="00C866EF">
              <w:rPr>
                <w:rFonts w:eastAsiaTheme="minorEastAsia"/>
                <w:lang w:eastAsia="zh-CN"/>
              </w:rPr>
              <w:t>32 = 188.7Mbits</w:t>
            </w:r>
          </w:p>
          <w:p w14:paraId="49C6F9E0" w14:textId="77777777" w:rsidR="00542092" w:rsidRPr="00C866EF" w:rsidRDefault="00542092" w:rsidP="00542092">
            <w:pPr>
              <w:pStyle w:val="ListParagraph"/>
              <w:numPr>
                <w:ilvl w:val="1"/>
                <w:numId w:val="169"/>
              </w:numPr>
              <w:suppressAutoHyphens/>
              <w:spacing w:after="0"/>
              <w:contextualSpacing w:val="0"/>
              <w:jc w:val="left"/>
            </w:pPr>
            <w:r w:rsidRPr="00C866EF">
              <w:rPr>
                <w:rFonts w:eastAsiaTheme="minorEastAsia"/>
                <w:lang w:eastAsia="zh-CN"/>
              </w:rPr>
              <w:t>Level 3 per path (subset of Level 2): QC</w:t>
            </w:r>
          </w:p>
          <w:p w14:paraId="716CEEF9"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Pr="00C866EF">
              <w:rPr>
                <w:sz w:val="20"/>
                <w:szCs w:val="20"/>
                <w:lang w:eastAsia="zh-CN"/>
              </w:rPr>
              <w:t xml:space="preserve"> for a given time stamp</w:t>
            </w:r>
          </w:p>
          <w:p w14:paraId="7B18C1A3"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one path is associated with </w:t>
            </w:r>
            <w:r w:rsidRPr="00C866EF">
              <w:rPr>
                <w:color w:val="FF0000"/>
                <w:sz w:val="20"/>
                <w:szCs w:val="20"/>
                <w:lang w:eastAsia="zh-CN"/>
              </w:rPr>
              <w:t>one delay</w:t>
            </w:r>
            <w:r w:rsidRPr="00C866EF">
              <w:rPr>
                <w:sz w:val="20"/>
                <w:szCs w:val="20"/>
                <w:lang w:eastAsia="zh-CN"/>
              </w:rPr>
              <w:t>, and one or multiple Doppler, and one or multiple angles</w:t>
            </w:r>
          </w:p>
          <w:p w14:paraId="7FC97BBA" w14:textId="77777777" w:rsidR="00542092" w:rsidRPr="00C866EF" w:rsidRDefault="00542092" w:rsidP="00542092">
            <w:pPr>
              <w:pStyle w:val="3GPPAgreements"/>
              <w:numPr>
                <w:ilvl w:val="4"/>
                <w:numId w:val="169"/>
              </w:numPr>
              <w:spacing w:after="0"/>
              <w:rPr>
                <w:sz w:val="20"/>
                <w:szCs w:val="20"/>
                <w:lang w:eastAsia="zh-CN"/>
              </w:rPr>
            </w:pPr>
            <w:r w:rsidRPr="00C866EF">
              <w:rPr>
                <w:sz w:val="20"/>
                <w:szCs w:val="20"/>
                <w:lang w:eastAsia="zh-CN"/>
              </w:rPr>
              <w:t>A path can correspond to one or multiple</w:t>
            </w:r>
            <w:r w:rsidRPr="00C866EF">
              <w:rPr>
                <w:rFonts w:hint="eastAsia"/>
                <w:sz w:val="20"/>
                <w:szCs w:val="20"/>
                <w:lang w:eastAsia="zh-CN"/>
              </w:rPr>
              <w:t xml:space="preserve"> detected</w:t>
            </w:r>
            <w:r w:rsidRPr="00C866EF">
              <w:rPr>
                <w:sz w:val="20"/>
                <w:szCs w:val="20"/>
                <w:lang w:eastAsia="zh-CN"/>
              </w:rPr>
              <w:t xml:space="preserve"> points</w:t>
            </w:r>
          </w:p>
          <w:p w14:paraId="6F9C95F7" w14:textId="77777777" w:rsidR="00542092" w:rsidRPr="00C866EF" w:rsidRDefault="00542092" w:rsidP="00542092">
            <w:pPr>
              <w:pStyle w:val="3GPPAgreements"/>
              <w:numPr>
                <w:ilvl w:val="4"/>
                <w:numId w:val="169"/>
              </w:numPr>
              <w:spacing w:after="0"/>
              <w:rPr>
                <w:sz w:val="20"/>
                <w:szCs w:val="20"/>
                <w:lang w:eastAsia="zh-CN"/>
              </w:rPr>
            </w:pPr>
            <w:r w:rsidRPr="00C866EF">
              <w:rPr>
                <w:sz w:val="20"/>
                <w:szCs w:val="20"/>
                <w:lang w:eastAsia="zh-CN"/>
              </w:rPr>
              <w:t>A path can correspond to one or multiple detected objects</w:t>
            </w:r>
          </w:p>
          <w:p w14:paraId="65320742" w14:textId="77777777" w:rsidR="00542092" w:rsidRPr="00C866EF" w:rsidRDefault="00542092" w:rsidP="00AC39EC">
            <w:pPr>
              <w:pStyle w:val="3GPPAgreements"/>
              <w:numPr>
                <w:ilvl w:val="0"/>
                <w:numId w:val="0"/>
              </w:numPr>
              <w:tabs>
                <w:tab w:val="left" w:pos="0"/>
              </w:tabs>
              <w:spacing w:after="0"/>
              <w:ind w:left="284" w:hanging="284"/>
              <w:rPr>
                <w:sz w:val="20"/>
                <w:szCs w:val="20"/>
                <w:lang w:eastAsia="zh-CN"/>
              </w:rPr>
            </w:pPr>
            <w:r w:rsidRPr="00C866EF">
              <w:rPr>
                <w:sz w:val="20"/>
                <w:szCs w:val="20"/>
                <w:lang w:eastAsia="zh-CN"/>
              </w:rPr>
              <w:lastRenderedPageBreak/>
              <w:tab/>
            </w:r>
            <w:r w:rsidRPr="00C866EF">
              <w:rPr>
                <w:sz w:val="20"/>
                <w:szCs w:val="20"/>
                <w:lang w:eastAsia="zh-CN"/>
              </w:rPr>
              <w:tab/>
              <w:t>Supported by: QC</w:t>
            </w:r>
          </w:p>
          <w:p w14:paraId="4B4D69C9" w14:textId="77777777" w:rsidR="00542092" w:rsidRPr="00C866EF" w:rsidRDefault="00542092" w:rsidP="00542092">
            <w:pPr>
              <w:pStyle w:val="ListParagraph"/>
              <w:numPr>
                <w:ilvl w:val="1"/>
                <w:numId w:val="169"/>
              </w:numPr>
              <w:suppressAutoHyphens/>
              <w:spacing w:after="0"/>
              <w:contextualSpacing w:val="0"/>
              <w:jc w:val="left"/>
            </w:pPr>
            <w:r w:rsidRPr="00C866EF">
              <w:rPr>
                <w:rFonts w:eastAsiaTheme="minorEastAsia"/>
                <w:lang w:eastAsia="zh-CN"/>
              </w:rPr>
              <w:t xml:space="preserve">Level 4 per </w:t>
            </w:r>
            <w:r w:rsidRPr="00C866EF">
              <w:rPr>
                <w:rFonts w:eastAsiaTheme="minorEastAsia" w:hint="eastAsia"/>
                <w:lang w:eastAsia="zh-CN"/>
              </w:rPr>
              <w:t>point</w:t>
            </w:r>
            <w:r w:rsidRPr="00C866EF">
              <w:rPr>
                <w:rFonts w:eastAsiaTheme="minorEastAsia"/>
                <w:lang w:eastAsia="zh-CN"/>
              </w:rPr>
              <w:t xml:space="preserve">: LG, OPPO, Xiaomi, </w:t>
            </w:r>
          </w:p>
          <w:p w14:paraId="73E012B1"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Option 1: Range, velocity, angle</w:t>
            </w:r>
            <w:r w:rsidRPr="00C866EF">
              <w:rPr>
                <w:rFonts w:hint="eastAsia"/>
                <w:sz w:val="20"/>
                <w:szCs w:val="20"/>
                <w:lang w:eastAsia="zh-CN"/>
              </w:rPr>
              <w:t>, and power per detected point</w:t>
            </w:r>
            <w:r w:rsidRPr="00C866EF">
              <w:rPr>
                <w:sz w:val="20"/>
                <w:szCs w:val="20"/>
                <w:lang w:eastAsia="zh-CN"/>
              </w:rPr>
              <w:t xml:space="preserve"> for a given time stamp</w:t>
            </w:r>
          </w:p>
          <w:p w14:paraId="763A05DC"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range/delay, one Doppler and one angle</w:t>
            </w:r>
          </w:p>
          <w:p w14:paraId="2AFFC8FA" w14:textId="77777777" w:rsidR="00542092" w:rsidRPr="00C866EF" w:rsidRDefault="00542092" w:rsidP="00542092">
            <w:pPr>
              <w:pStyle w:val="3GPPAgreements"/>
              <w:numPr>
                <w:ilvl w:val="4"/>
                <w:numId w:val="169"/>
              </w:numPr>
              <w:spacing w:after="0"/>
              <w:rPr>
                <w:sz w:val="20"/>
                <w:szCs w:val="20"/>
                <w:lang w:eastAsia="zh-CN"/>
              </w:rPr>
            </w:pPr>
            <w:r w:rsidRPr="00C866EF">
              <w:rPr>
                <w:sz w:val="20"/>
                <w:szCs w:val="20"/>
                <w:lang w:eastAsia="zh-CN"/>
              </w:rPr>
              <w:t>vivo, CATT, Xiaomi, OPPO, Sony, LGE, HW, QC, IDCC</w:t>
            </w:r>
          </w:p>
          <w:p w14:paraId="31CDE2A2"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 xml:space="preserve">Supported by: </w:t>
            </w:r>
          </w:p>
          <w:p w14:paraId="427C2317"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 xml:space="preserve">Option 2: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Pr="00C866EF">
              <w:rPr>
                <w:sz w:val="20"/>
                <w:szCs w:val="20"/>
                <w:lang w:eastAsia="zh-CN"/>
              </w:rPr>
              <w:t xml:space="preserve"> for a given time stamp</w:t>
            </w:r>
          </w:p>
          <w:p w14:paraId="2F5AF2B6"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location and one velocity</w:t>
            </w:r>
          </w:p>
          <w:p w14:paraId="4F1E0349" w14:textId="77777777" w:rsidR="00542092" w:rsidRPr="00C866EF" w:rsidRDefault="00542092" w:rsidP="00542092">
            <w:pPr>
              <w:pStyle w:val="3GPPAgreements"/>
              <w:numPr>
                <w:ilvl w:val="4"/>
                <w:numId w:val="169"/>
              </w:numPr>
              <w:spacing w:after="0"/>
              <w:rPr>
                <w:sz w:val="20"/>
                <w:szCs w:val="20"/>
                <w:lang w:eastAsia="zh-CN"/>
              </w:rPr>
            </w:pPr>
            <w:r w:rsidRPr="00C866EF">
              <w:rPr>
                <w:rFonts w:hint="eastAsia"/>
                <w:sz w:val="20"/>
                <w:szCs w:val="20"/>
                <w:lang w:eastAsia="zh-CN"/>
              </w:rPr>
              <w:t>Z</w:t>
            </w:r>
            <w:r w:rsidRPr="00C866EF">
              <w:rPr>
                <w:sz w:val="20"/>
                <w:szCs w:val="20"/>
                <w:lang w:eastAsia="zh-CN"/>
              </w:rPr>
              <w:t>TE, Nokia,</w:t>
            </w:r>
          </w:p>
          <w:p w14:paraId="4D70F92F"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 xml:space="preserve">Supported by: </w:t>
            </w:r>
          </w:p>
          <w:p w14:paraId="02146EF9" w14:textId="77777777" w:rsidR="00542092" w:rsidRPr="00C866EF" w:rsidRDefault="00542092" w:rsidP="00542092">
            <w:pPr>
              <w:pStyle w:val="ListParagraph"/>
              <w:numPr>
                <w:ilvl w:val="2"/>
                <w:numId w:val="169"/>
              </w:numPr>
              <w:suppressAutoHyphens/>
              <w:spacing w:after="0"/>
              <w:contextualSpacing w:val="0"/>
              <w:jc w:val="left"/>
              <w:rPr>
                <w:lang w:eastAsia="zh-CN"/>
              </w:rPr>
            </w:pPr>
            <w:r w:rsidRPr="00C866EF">
              <w:rPr>
                <w:rFonts w:eastAsiaTheme="minorEastAsia"/>
                <w:lang w:eastAsia="zh-CN"/>
              </w:rPr>
              <w:t>E.g., data size: Npoint*5* Nquantization</w:t>
            </w:r>
          </w:p>
          <w:p w14:paraId="64F1F356" w14:textId="77777777" w:rsidR="00542092" w:rsidRPr="00C866EF" w:rsidRDefault="00542092" w:rsidP="00542092">
            <w:pPr>
              <w:pStyle w:val="ListParagraph"/>
              <w:numPr>
                <w:ilvl w:val="3"/>
                <w:numId w:val="169"/>
              </w:numPr>
              <w:suppressAutoHyphens/>
              <w:spacing w:after="0"/>
              <w:contextualSpacing w:val="0"/>
              <w:jc w:val="left"/>
              <w:rPr>
                <w:lang w:eastAsia="zh-CN"/>
              </w:rPr>
            </w:pPr>
            <w:r w:rsidRPr="00C866EF">
              <w:rPr>
                <w:rFonts w:eastAsiaTheme="minorEastAsia"/>
                <w:lang w:eastAsia="zh-CN"/>
              </w:rPr>
              <w:t>‘</w:t>
            </w:r>
            <w:r w:rsidRPr="00C866EF">
              <w:rPr>
                <w:rFonts w:eastAsiaTheme="minorEastAsia" w:hint="eastAsia"/>
                <w:lang w:eastAsia="zh-CN"/>
              </w:rPr>
              <w:t>5</w:t>
            </w:r>
            <w:r w:rsidRPr="00C866EF">
              <w:rPr>
                <w:rFonts w:eastAsiaTheme="minorEastAsia"/>
                <w:lang w:eastAsia="zh-CN"/>
              </w:rPr>
              <w:t>’ means 5 parameters, i.e., delay, Doppler, horizontal angle, vertical angle, power</w:t>
            </w:r>
          </w:p>
          <w:p w14:paraId="311122E1" w14:textId="77777777" w:rsidR="00542092" w:rsidRPr="00C866EF" w:rsidRDefault="00542092" w:rsidP="00542092">
            <w:pPr>
              <w:pStyle w:val="ListParagraph"/>
              <w:numPr>
                <w:ilvl w:val="3"/>
                <w:numId w:val="169"/>
              </w:numPr>
              <w:suppressAutoHyphens/>
              <w:spacing w:after="0"/>
              <w:contextualSpacing w:val="0"/>
              <w:jc w:val="left"/>
              <w:rPr>
                <w:lang w:eastAsia="zh-CN"/>
              </w:rPr>
            </w:pPr>
            <w:r w:rsidRPr="00C866EF">
              <w:rPr>
                <w:rFonts w:eastAsiaTheme="minorEastAsia"/>
                <w:lang w:eastAsia="zh-CN"/>
              </w:rPr>
              <w:t>E.g., 100*5*32 = 16Kbits</w:t>
            </w:r>
          </w:p>
          <w:p w14:paraId="7973ED26" w14:textId="77777777" w:rsidR="00542092" w:rsidRPr="00C866EF" w:rsidRDefault="00542092" w:rsidP="00542092">
            <w:pPr>
              <w:pStyle w:val="ListParagraph"/>
              <w:numPr>
                <w:ilvl w:val="1"/>
                <w:numId w:val="169"/>
              </w:numPr>
              <w:suppressAutoHyphens/>
              <w:spacing w:after="0"/>
              <w:contextualSpacing w:val="0"/>
              <w:jc w:val="left"/>
              <w:rPr>
                <w:lang w:eastAsia="zh-CN"/>
              </w:rPr>
            </w:pPr>
            <w:r w:rsidRPr="00C866EF">
              <w:rPr>
                <w:rFonts w:eastAsiaTheme="minorEastAsia"/>
                <w:lang w:eastAsia="zh-CN"/>
              </w:rPr>
              <w:t>Level 5: e.g., {position, velocity, no target ID}</w:t>
            </w:r>
          </w:p>
          <w:p w14:paraId="6F5DBBB8"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79F777DA"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25BDE9B2"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A85BF0">
              <w:rPr>
                <w:sz w:val="20"/>
                <w:szCs w:val="20"/>
                <w:lang w:eastAsia="zh-CN"/>
              </w:rPr>
              <w:t>not</w:t>
            </w:r>
            <w:r w:rsidRPr="00C866EF">
              <w:rPr>
                <w:sz w:val="20"/>
                <w:szCs w:val="20"/>
                <w:lang w:eastAsia="zh-CN"/>
              </w:rPr>
              <w:t xml:space="preserve"> reported</w:t>
            </w:r>
          </w:p>
          <w:p w14:paraId="01BB231E" w14:textId="77777777" w:rsidR="00542092" w:rsidRPr="00C866EF" w:rsidRDefault="00542092" w:rsidP="00542092">
            <w:pPr>
              <w:pStyle w:val="ListParagraph"/>
              <w:numPr>
                <w:ilvl w:val="1"/>
                <w:numId w:val="169"/>
              </w:numPr>
              <w:suppressAutoHyphens/>
              <w:spacing w:after="0"/>
              <w:contextualSpacing w:val="0"/>
              <w:jc w:val="left"/>
              <w:rPr>
                <w:lang w:eastAsia="zh-CN"/>
              </w:rPr>
            </w:pPr>
            <w:r w:rsidRPr="00C866EF">
              <w:rPr>
                <w:rFonts w:eastAsiaTheme="minorEastAsia"/>
                <w:lang w:eastAsia="zh-CN"/>
              </w:rPr>
              <w:t>Level 6: e.g., {position, velocity, target ID}</w:t>
            </w:r>
          </w:p>
          <w:p w14:paraId="033ED406" w14:textId="77777777" w:rsidR="00542092" w:rsidRPr="00C866EF" w:rsidRDefault="00542092" w:rsidP="00542092">
            <w:pPr>
              <w:pStyle w:val="3GPPAgreements"/>
              <w:numPr>
                <w:ilvl w:val="2"/>
                <w:numId w:val="169"/>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1C589E69"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0EC1DD69" w14:textId="77777777" w:rsidR="00542092" w:rsidRPr="00C866EF" w:rsidRDefault="00542092" w:rsidP="00542092">
            <w:pPr>
              <w:pStyle w:val="3GPPAgreements"/>
              <w:numPr>
                <w:ilvl w:val="3"/>
                <w:numId w:val="169"/>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reported</w:t>
            </w:r>
          </w:p>
          <w:p w14:paraId="3E57CAFA" w14:textId="77777777" w:rsidR="00542092" w:rsidRPr="00C866EF" w:rsidRDefault="00542092" w:rsidP="00542092">
            <w:pPr>
              <w:pStyle w:val="ListParagraph"/>
              <w:numPr>
                <w:ilvl w:val="2"/>
                <w:numId w:val="169"/>
              </w:numPr>
              <w:suppressAutoHyphens/>
              <w:spacing w:after="0"/>
              <w:contextualSpacing w:val="0"/>
              <w:jc w:val="left"/>
              <w:rPr>
                <w:lang w:eastAsia="zh-CN"/>
              </w:rPr>
            </w:pPr>
            <w:r w:rsidRPr="00C866EF">
              <w:rPr>
                <w:rFonts w:eastAsiaTheme="minorEastAsia"/>
                <w:lang w:eastAsia="zh-CN"/>
              </w:rPr>
              <w:t>E.g., data size: (Npoint=</w:t>
            </w:r>
            <w:proofErr w:type="gramStart"/>
            <w:r w:rsidRPr="00C866EF">
              <w:rPr>
                <w:rFonts w:eastAsiaTheme="minorEastAsia"/>
                <w:lang w:eastAsia="zh-CN"/>
              </w:rPr>
              <w:t>1)*</w:t>
            </w:r>
            <w:proofErr w:type="gramEnd"/>
            <w:r w:rsidRPr="00C866EF">
              <w:rPr>
                <w:rFonts w:eastAsiaTheme="minorEastAsia"/>
                <w:lang w:eastAsia="zh-CN"/>
              </w:rPr>
              <w:t>5* Nquantization</w:t>
            </w:r>
          </w:p>
          <w:p w14:paraId="4912BDC0" w14:textId="77777777" w:rsidR="00542092" w:rsidRPr="00C866EF" w:rsidRDefault="00542092" w:rsidP="00542092">
            <w:pPr>
              <w:pStyle w:val="ListParagraph"/>
              <w:numPr>
                <w:ilvl w:val="3"/>
                <w:numId w:val="169"/>
              </w:numPr>
              <w:suppressAutoHyphens/>
              <w:spacing w:after="0"/>
              <w:contextualSpacing w:val="0"/>
              <w:jc w:val="left"/>
              <w:rPr>
                <w:lang w:eastAsia="zh-CN"/>
              </w:rPr>
            </w:pPr>
            <w:r w:rsidRPr="00C866EF">
              <w:rPr>
                <w:rFonts w:eastAsiaTheme="minorEastAsia"/>
                <w:lang w:eastAsia="zh-CN"/>
              </w:rPr>
              <w:t>‘</w:t>
            </w:r>
            <w:r w:rsidRPr="00C866EF">
              <w:rPr>
                <w:rFonts w:eastAsiaTheme="minorEastAsia" w:hint="eastAsia"/>
                <w:lang w:eastAsia="zh-CN"/>
              </w:rPr>
              <w:t>5</w:t>
            </w:r>
            <w:r w:rsidRPr="00C866EF">
              <w:rPr>
                <w:rFonts w:eastAsiaTheme="minorEastAsia"/>
                <w:lang w:eastAsia="zh-CN"/>
              </w:rPr>
              <w:t>’ means 5 parameters, i.e., 3D location, velocity, power</w:t>
            </w:r>
          </w:p>
          <w:p w14:paraId="6F063BEC" w14:textId="77777777" w:rsidR="00542092" w:rsidRPr="00C866EF" w:rsidRDefault="00542092" w:rsidP="00542092">
            <w:pPr>
              <w:pStyle w:val="ListParagraph"/>
              <w:numPr>
                <w:ilvl w:val="3"/>
                <w:numId w:val="169"/>
              </w:numPr>
              <w:suppressAutoHyphens/>
              <w:spacing w:after="0"/>
              <w:contextualSpacing w:val="0"/>
              <w:jc w:val="left"/>
              <w:rPr>
                <w:lang w:eastAsia="zh-CN"/>
              </w:rPr>
            </w:pPr>
            <w:r w:rsidRPr="00C866EF">
              <w:rPr>
                <w:rFonts w:eastAsiaTheme="minorEastAsia"/>
                <w:lang w:eastAsia="zh-CN"/>
              </w:rPr>
              <w:t>E.g., 15*5*32 = 2400bits</w:t>
            </w:r>
          </w:p>
          <w:p w14:paraId="5D35D062" w14:textId="77777777" w:rsidR="00542092" w:rsidRPr="00C866EF" w:rsidRDefault="00542092" w:rsidP="00542092">
            <w:pPr>
              <w:pStyle w:val="ListParagraph"/>
              <w:numPr>
                <w:ilvl w:val="2"/>
                <w:numId w:val="169"/>
              </w:numPr>
              <w:suppressAutoHyphens/>
              <w:spacing w:after="0"/>
              <w:contextualSpacing w:val="0"/>
              <w:jc w:val="left"/>
              <w:rPr>
                <w:rFonts w:eastAsiaTheme="minorEastAsia"/>
                <w:lang w:eastAsia="zh-CN"/>
              </w:rPr>
            </w:pPr>
            <w:r w:rsidRPr="00C866EF">
              <w:rPr>
                <w:rFonts w:eastAsiaTheme="minorEastAsia" w:hint="eastAsia"/>
                <w:lang w:eastAsia="zh-CN"/>
              </w:rPr>
              <w:t>Note: T</w:t>
            </w:r>
            <w:r w:rsidRPr="00C866EF">
              <w:rPr>
                <w:rFonts w:eastAsiaTheme="minorEastAsia"/>
                <w:lang w:eastAsia="zh-CN"/>
              </w:rPr>
              <w:t>rajectory</w:t>
            </w:r>
            <w:r w:rsidRPr="00C866EF">
              <w:rPr>
                <w:rFonts w:eastAsiaTheme="minorEastAsia" w:hint="eastAsia"/>
                <w:lang w:eastAsia="zh-CN"/>
              </w:rPr>
              <w:t xml:space="preserve"> report is separate discussion</w:t>
            </w:r>
          </w:p>
          <w:p w14:paraId="74881EFB" w14:textId="77777777" w:rsidR="00542092" w:rsidRPr="00C866EF" w:rsidRDefault="00542092" w:rsidP="00542092">
            <w:pPr>
              <w:pStyle w:val="ListParagraph"/>
              <w:numPr>
                <w:ilvl w:val="1"/>
                <w:numId w:val="169"/>
              </w:numPr>
              <w:suppressAutoHyphens/>
              <w:spacing w:after="0"/>
              <w:contextualSpacing w:val="0"/>
              <w:jc w:val="left"/>
              <w:rPr>
                <w:rFonts w:eastAsiaTheme="minorEastAsia"/>
                <w:lang w:eastAsia="zh-CN"/>
              </w:rPr>
            </w:pPr>
            <w:r w:rsidRPr="00C866EF">
              <w:rPr>
                <w:rFonts w:hint="eastAsia"/>
                <w:lang w:eastAsia="zh-CN"/>
              </w:rPr>
              <w:t>SINR</w:t>
            </w:r>
            <w:r w:rsidRPr="00C866EF">
              <w:rPr>
                <w:rFonts w:eastAsiaTheme="minorEastAsia" w:hint="eastAsia"/>
                <w:lang w:eastAsia="zh-CN"/>
              </w:rPr>
              <w:t xml:space="preserve">, </w:t>
            </w:r>
            <w:r w:rsidRPr="00C866EF">
              <w:rPr>
                <w:rFonts w:hint="eastAsia"/>
                <w:lang w:eastAsia="zh-CN"/>
              </w:rPr>
              <w:t>RSRP</w:t>
            </w:r>
            <w:r w:rsidRPr="00C866EF">
              <w:rPr>
                <w:rFonts w:eastAsiaTheme="minorEastAsia" w:hint="eastAsia"/>
                <w:lang w:eastAsia="zh-CN"/>
              </w:rPr>
              <w:t xml:space="preserve"> from </w:t>
            </w:r>
            <w:r w:rsidRPr="00C866EF">
              <w:rPr>
                <w:rFonts w:eastAsiaTheme="minorEastAsia"/>
                <w:lang w:eastAsia="zh-CN"/>
              </w:rPr>
              <w:t>perspective</w:t>
            </w:r>
            <w:r w:rsidRPr="00C866EF">
              <w:rPr>
                <w:rFonts w:eastAsiaTheme="minorEastAsia" w:hint="eastAsia"/>
                <w:lang w:eastAsia="zh-CN"/>
              </w:rPr>
              <w:t xml:space="preserve"> of sensing </w:t>
            </w:r>
          </w:p>
          <w:p w14:paraId="25198C28" w14:textId="77777777" w:rsidR="00542092" w:rsidRPr="00C866EF" w:rsidRDefault="00542092" w:rsidP="00542092">
            <w:pPr>
              <w:pStyle w:val="ListParagraph"/>
              <w:numPr>
                <w:ilvl w:val="1"/>
                <w:numId w:val="169"/>
              </w:numPr>
              <w:suppressAutoHyphens/>
              <w:spacing w:after="0"/>
              <w:contextualSpacing w:val="0"/>
              <w:jc w:val="left"/>
              <w:rPr>
                <w:rFonts w:eastAsiaTheme="minorEastAsia"/>
                <w:lang w:eastAsia="zh-CN"/>
              </w:rPr>
            </w:pPr>
            <w:r w:rsidRPr="00C866EF">
              <w:rPr>
                <w:lang w:eastAsia="zh-CN"/>
              </w:rPr>
              <w:t>Time stamp</w:t>
            </w:r>
          </w:p>
          <w:p w14:paraId="60228F81" w14:textId="77777777" w:rsidR="00542092" w:rsidRPr="00C866EF" w:rsidRDefault="00542092" w:rsidP="00542092">
            <w:pPr>
              <w:pStyle w:val="ListParagraph"/>
              <w:numPr>
                <w:ilvl w:val="0"/>
                <w:numId w:val="169"/>
              </w:numPr>
              <w:suppressAutoHyphens/>
              <w:spacing w:after="0"/>
              <w:contextualSpacing w:val="0"/>
              <w:jc w:val="left"/>
              <w:rPr>
                <w:rFonts w:eastAsiaTheme="minorEastAsia"/>
                <w:lang w:eastAsia="zh-CN"/>
              </w:rPr>
            </w:pPr>
            <w:r w:rsidRPr="00C866EF">
              <w:rPr>
                <w:rFonts w:eastAsiaTheme="minorEastAsia"/>
                <w:lang w:eastAsia="zh-CN"/>
              </w:rPr>
              <w:t>Study the following levels of measurement</w:t>
            </w:r>
            <w:r w:rsidRPr="00C866EF">
              <w:rPr>
                <w:rFonts w:eastAsiaTheme="minorEastAsia" w:hint="eastAsia"/>
                <w:lang w:eastAsia="zh-CN"/>
              </w:rPr>
              <w:t>s</w:t>
            </w:r>
            <w:r w:rsidRPr="00C866EF">
              <w:rPr>
                <w:rFonts w:eastAsiaTheme="minorEastAsia"/>
                <w:lang w:eastAsia="zh-CN"/>
              </w:rPr>
              <w:t xml:space="preserve"> for potential down-selection within Rel-20 SI</w:t>
            </w:r>
          </w:p>
          <w:p w14:paraId="28E831D0" w14:textId="77777777" w:rsidR="00542092" w:rsidRPr="00C866EF" w:rsidRDefault="00542092" w:rsidP="00542092">
            <w:pPr>
              <w:pStyle w:val="ListParagraph"/>
              <w:numPr>
                <w:ilvl w:val="1"/>
                <w:numId w:val="169"/>
              </w:numPr>
              <w:suppressAutoHyphens/>
              <w:spacing w:after="0"/>
              <w:contextualSpacing w:val="0"/>
              <w:jc w:val="left"/>
            </w:pPr>
            <w:r w:rsidRPr="00C866EF">
              <w:rPr>
                <w:lang w:eastAsia="zh-CN"/>
              </w:rPr>
              <w:t>Level 2</w:t>
            </w:r>
          </w:p>
          <w:p w14:paraId="6ECBCC41" w14:textId="77777777" w:rsidR="00542092" w:rsidRPr="00C866EF" w:rsidRDefault="00542092" w:rsidP="00542092">
            <w:pPr>
              <w:pStyle w:val="ListParagraph"/>
              <w:numPr>
                <w:ilvl w:val="1"/>
                <w:numId w:val="169"/>
              </w:numPr>
              <w:suppressAutoHyphens/>
              <w:spacing w:after="0"/>
              <w:contextualSpacing w:val="0"/>
              <w:jc w:val="left"/>
            </w:pPr>
            <w:r w:rsidRPr="00C866EF">
              <w:rPr>
                <w:lang w:eastAsia="zh-CN"/>
              </w:rPr>
              <w:t>Level 3</w:t>
            </w:r>
          </w:p>
          <w:p w14:paraId="1B67D5B2" w14:textId="77777777" w:rsidR="00542092" w:rsidRPr="00C866EF" w:rsidRDefault="00542092" w:rsidP="00542092">
            <w:pPr>
              <w:pStyle w:val="ListParagraph"/>
              <w:numPr>
                <w:ilvl w:val="1"/>
                <w:numId w:val="169"/>
              </w:numPr>
              <w:suppressAutoHyphens/>
              <w:spacing w:after="0"/>
              <w:contextualSpacing w:val="0"/>
              <w:jc w:val="left"/>
            </w:pPr>
            <w:r w:rsidRPr="00C866EF">
              <w:rPr>
                <w:lang w:eastAsia="zh-CN"/>
              </w:rPr>
              <w:t>Level 4</w:t>
            </w:r>
          </w:p>
          <w:p w14:paraId="797DDFB5" w14:textId="77777777" w:rsidR="00542092" w:rsidRPr="00C866EF" w:rsidRDefault="00542092" w:rsidP="00542092">
            <w:pPr>
              <w:pStyle w:val="ListParagraph"/>
              <w:numPr>
                <w:ilvl w:val="1"/>
                <w:numId w:val="169"/>
              </w:numPr>
              <w:suppressAutoHyphens/>
              <w:spacing w:after="0"/>
              <w:contextualSpacing w:val="0"/>
              <w:jc w:val="left"/>
            </w:pPr>
            <w:r w:rsidRPr="00C866EF">
              <w:rPr>
                <w:lang w:eastAsia="zh-CN"/>
              </w:rPr>
              <w:t>Level 5</w:t>
            </w:r>
          </w:p>
          <w:p w14:paraId="6CFC1EFC" w14:textId="77777777" w:rsidR="00542092" w:rsidRPr="00C866EF" w:rsidRDefault="00542092" w:rsidP="00542092">
            <w:pPr>
              <w:pStyle w:val="ListParagraph"/>
              <w:numPr>
                <w:ilvl w:val="1"/>
                <w:numId w:val="169"/>
              </w:numPr>
              <w:suppressAutoHyphens/>
              <w:spacing w:after="0"/>
              <w:contextualSpacing w:val="0"/>
              <w:jc w:val="left"/>
            </w:pPr>
            <w:r w:rsidRPr="00C866EF">
              <w:rPr>
                <w:lang w:eastAsia="zh-CN"/>
              </w:rPr>
              <w:t>Level 6</w:t>
            </w:r>
          </w:p>
          <w:p w14:paraId="16D1F41C" w14:textId="61A07F44" w:rsidR="00542092" w:rsidRPr="00230F30" w:rsidRDefault="00542092" w:rsidP="00230F30">
            <w:pPr>
              <w:pStyle w:val="ListParagraph"/>
              <w:numPr>
                <w:ilvl w:val="1"/>
                <w:numId w:val="169"/>
              </w:numPr>
              <w:suppressAutoHyphens/>
              <w:spacing w:after="0"/>
              <w:contextualSpacing w:val="0"/>
              <w:jc w:val="left"/>
              <w:rPr>
                <w:rStyle w:val="Strong"/>
                <w:rFonts w:eastAsiaTheme="minorEastAsia"/>
                <w:b w:val="0"/>
                <w:bCs w:val="0"/>
                <w:lang w:eastAsia="zh-CN"/>
              </w:rPr>
            </w:pPr>
            <w:r w:rsidRPr="00C866EF">
              <w:rPr>
                <w:rFonts w:hint="eastAsia"/>
                <w:lang w:eastAsia="zh-CN"/>
              </w:rPr>
              <w:t>SINR</w:t>
            </w:r>
            <w:r w:rsidRPr="00C866EF">
              <w:rPr>
                <w:rFonts w:eastAsiaTheme="minorEastAsia" w:hint="eastAsia"/>
                <w:lang w:eastAsia="zh-CN"/>
              </w:rPr>
              <w:t xml:space="preserve">, </w:t>
            </w:r>
            <w:r w:rsidRPr="00C866EF">
              <w:rPr>
                <w:rFonts w:hint="eastAsia"/>
                <w:lang w:eastAsia="zh-CN"/>
              </w:rPr>
              <w:t>RSRP</w:t>
            </w:r>
            <w:r w:rsidRPr="00C866EF">
              <w:rPr>
                <w:rFonts w:eastAsiaTheme="minorEastAsia" w:hint="eastAsia"/>
                <w:lang w:eastAsia="zh-CN"/>
              </w:rPr>
              <w:t xml:space="preserve"> from </w:t>
            </w:r>
            <w:r w:rsidRPr="00C866EF">
              <w:rPr>
                <w:rFonts w:eastAsiaTheme="minorEastAsia"/>
                <w:lang w:eastAsia="zh-CN"/>
              </w:rPr>
              <w:t>perspective</w:t>
            </w:r>
            <w:r w:rsidRPr="00C866EF">
              <w:rPr>
                <w:rFonts w:eastAsiaTheme="minorEastAsia" w:hint="eastAsia"/>
                <w:lang w:eastAsia="zh-CN"/>
              </w:rPr>
              <w:t xml:space="preserve"> of sensing </w:t>
            </w:r>
          </w:p>
        </w:tc>
      </w:tr>
    </w:tbl>
    <w:p w14:paraId="3A616164" w14:textId="6E32E100" w:rsidR="00B46693" w:rsidRDefault="00626875" w:rsidP="00230F30">
      <w:pPr>
        <w:spacing w:before="120" w:after="60"/>
      </w:pPr>
      <w:r>
        <w:rPr>
          <w:rFonts w:hint="eastAsia"/>
          <w:lang w:eastAsia="zh-CN"/>
        </w:rPr>
        <w:lastRenderedPageBreak/>
        <w:t>From our view, c</w:t>
      </w:r>
      <w:r w:rsidR="00B46693">
        <w:t xml:space="preserve">ontrol plane protocol </w:t>
      </w:r>
      <w:r w:rsidR="008364C4">
        <w:rPr>
          <w:rFonts w:hint="eastAsia"/>
          <w:lang w:eastAsia="zh-CN"/>
        </w:rPr>
        <w:t xml:space="preserve">is </w:t>
      </w:r>
      <w:r w:rsidR="00B46693">
        <w:t xml:space="preserve">designed for configuration messages, </w:t>
      </w:r>
      <w:r w:rsidR="00230F30">
        <w:rPr>
          <w:rFonts w:hint="eastAsia"/>
          <w:lang w:eastAsia="zh-CN"/>
        </w:rPr>
        <w:t xml:space="preserve">and the </w:t>
      </w:r>
      <w:r w:rsidR="00B46693">
        <w:t>practical implementation</w:t>
      </w:r>
      <w:r w:rsidR="00230F30">
        <w:rPr>
          <w:rFonts w:hint="eastAsia"/>
          <w:lang w:eastAsia="zh-CN"/>
        </w:rPr>
        <w:t xml:space="preserve"> for control plane</w:t>
      </w:r>
      <w:r w:rsidR="00B46693">
        <w:t xml:space="preserve"> limits typically in the range of 64 KB to 256 KB per message. While there is no strict standardized maximum, several factors constrain control plane message sizes:</w:t>
      </w:r>
    </w:p>
    <w:p w14:paraId="44E20575" w14:textId="27BF1C2E" w:rsidR="00B46693" w:rsidRDefault="00B46693" w:rsidP="00B46693">
      <w:pPr>
        <w:pStyle w:val="ListParagraph"/>
        <w:numPr>
          <w:ilvl w:val="0"/>
          <w:numId w:val="170"/>
        </w:numPr>
        <w:spacing w:after="50"/>
        <w:contextualSpacing w:val="0"/>
        <w:jc w:val="left"/>
      </w:pPr>
      <w:r>
        <w:t>SCTP buffer limitations (typically 64 KB - 1 MB)</w:t>
      </w:r>
    </w:p>
    <w:p w14:paraId="2DF821F6" w14:textId="2FACE7DA" w:rsidR="00B46693" w:rsidRDefault="00B46693" w:rsidP="00B46693">
      <w:pPr>
        <w:pStyle w:val="ListParagraph"/>
        <w:numPr>
          <w:ilvl w:val="0"/>
          <w:numId w:val="170"/>
        </w:numPr>
        <w:spacing w:after="50"/>
        <w:contextualSpacing w:val="0"/>
        <w:jc w:val="left"/>
      </w:pPr>
      <w:r>
        <w:t>ASN.1 encoding/decoding processing overhead for large messages</w:t>
      </w:r>
    </w:p>
    <w:p w14:paraId="233BA6A5" w14:textId="46DB1B0E" w:rsidR="00B46693" w:rsidRDefault="00B46693" w:rsidP="00B46693">
      <w:pPr>
        <w:pStyle w:val="ListParagraph"/>
        <w:numPr>
          <w:ilvl w:val="0"/>
          <w:numId w:val="170"/>
        </w:numPr>
        <w:spacing w:after="50"/>
        <w:contextualSpacing w:val="0"/>
        <w:jc w:val="left"/>
      </w:pPr>
      <w:r>
        <w:t>AMF/gNB processing delays for large message parsing</w:t>
      </w:r>
    </w:p>
    <w:p w14:paraId="4274DE55" w14:textId="5CF3DAEA" w:rsidR="00B46693" w:rsidRDefault="00B46693" w:rsidP="00EF7CA1">
      <w:pPr>
        <w:pStyle w:val="ListParagraph"/>
        <w:numPr>
          <w:ilvl w:val="0"/>
          <w:numId w:val="170"/>
        </w:numPr>
        <w:spacing w:after="60"/>
        <w:contextualSpacing w:val="0"/>
        <w:jc w:val="left"/>
      </w:pPr>
      <w:r>
        <w:t xml:space="preserve">If DTLS over SCTP is used for security, the current standard (RFC 6083) </w:t>
      </w:r>
      <w:r>
        <w:fldChar w:fldCharType="begin"/>
      </w:r>
      <w:r>
        <w:instrText xml:space="preserve"> REF _Ref212629498 \r \h </w:instrText>
      </w:r>
      <w:r>
        <w:fldChar w:fldCharType="separate"/>
      </w:r>
      <w:r>
        <w:t>[</w:t>
      </w:r>
      <w:r w:rsidR="00230F30">
        <w:rPr>
          <w:rFonts w:hint="eastAsia"/>
          <w:lang w:eastAsia="zh-CN"/>
        </w:rPr>
        <w:t>4</w:t>
      </w:r>
      <w:r>
        <w:t>]</w:t>
      </w:r>
      <w:r>
        <w:fldChar w:fldCharType="end"/>
      </w:r>
      <w:r>
        <w:t xml:space="preserve"> imposes a 16 KB per message limitation. Although in the recent IETF draft </w:t>
      </w:r>
      <w:r>
        <w:fldChar w:fldCharType="begin"/>
      </w:r>
      <w:r>
        <w:instrText xml:space="preserve"> REF _Ref212629506 \r \h </w:instrText>
      </w:r>
      <w:r>
        <w:fldChar w:fldCharType="separate"/>
      </w:r>
      <w:r>
        <w:t>[</w:t>
      </w:r>
      <w:r w:rsidR="00230F30">
        <w:rPr>
          <w:rFonts w:hint="eastAsia"/>
          <w:lang w:eastAsia="zh-CN"/>
        </w:rPr>
        <w:t>5</w:t>
      </w:r>
      <w:r>
        <w:t>]</w:t>
      </w:r>
      <w:r>
        <w:fldChar w:fldCharType="end"/>
      </w:r>
      <w:r>
        <w:t>, some company suggests removing this limitation, the draft did not reach consensus.</w:t>
      </w:r>
    </w:p>
    <w:p w14:paraId="76AEA7A5" w14:textId="60142EFB" w:rsidR="00EF7CA1" w:rsidRDefault="00EF7CA1" w:rsidP="00934473">
      <w:pPr>
        <w:spacing w:after="60"/>
        <w:jc w:val="left"/>
        <w:rPr>
          <w:lang w:eastAsia="zh-CN"/>
        </w:rPr>
      </w:pPr>
      <w:r>
        <w:rPr>
          <w:rFonts w:hint="eastAsia"/>
          <w:lang w:eastAsia="zh-CN"/>
        </w:rPr>
        <w:t xml:space="preserve">Considered above limitations, </w:t>
      </w:r>
      <w:r w:rsidR="00AA6470">
        <w:rPr>
          <w:rFonts w:hint="eastAsia"/>
          <w:lang w:eastAsia="zh-CN"/>
        </w:rPr>
        <w:t>the control plane has size limitation on message transmission and not suitable for transmit quite large sensing report.</w:t>
      </w:r>
    </w:p>
    <w:p w14:paraId="18D6C8F9" w14:textId="21580795" w:rsidR="00EF7CA1" w:rsidRPr="00934473" w:rsidRDefault="00EF7CA1" w:rsidP="00934473">
      <w:pPr>
        <w:spacing w:after="60"/>
        <w:rPr>
          <w:rFonts w:eastAsiaTheme="minorEastAsia"/>
          <w:b/>
          <w:bCs/>
          <w:lang w:eastAsia="zh-CN"/>
        </w:rPr>
      </w:pPr>
      <w:r w:rsidRPr="00934473">
        <w:rPr>
          <w:rFonts w:eastAsiaTheme="minorEastAsia" w:hint="eastAsia"/>
          <w:b/>
          <w:bCs/>
          <w:lang w:eastAsia="zh-CN"/>
        </w:rPr>
        <w:t xml:space="preserve">Observation 1: </w:t>
      </w:r>
      <w:r w:rsidR="00AA6470" w:rsidRPr="00934473">
        <w:rPr>
          <w:rFonts w:eastAsiaTheme="minorEastAsia" w:hint="eastAsia"/>
          <w:b/>
          <w:bCs/>
          <w:lang w:eastAsia="zh-CN"/>
        </w:rPr>
        <w:t>T</w:t>
      </w:r>
      <w:r w:rsidR="00AA6470" w:rsidRPr="00934473">
        <w:rPr>
          <w:rFonts w:eastAsiaTheme="minorEastAsia"/>
          <w:b/>
          <w:bCs/>
          <w:lang w:eastAsia="zh-CN"/>
        </w:rPr>
        <w:t>he control plane has size limitation on message transmission and not suitable for transmit quite large sensing report.</w:t>
      </w:r>
    </w:p>
    <w:p w14:paraId="312383BA" w14:textId="155F6464" w:rsidR="00934473" w:rsidRDefault="00934473" w:rsidP="0042251F">
      <w:pPr>
        <w:spacing w:after="60"/>
        <w:rPr>
          <w:lang w:eastAsia="zh-CN"/>
        </w:rPr>
      </w:pPr>
      <w:r>
        <w:rPr>
          <w:rFonts w:hint="eastAsia"/>
          <w:lang w:eastAsia="zh-CN"/>
        </w:rPr>
        <w:t xml:space="preserve">During RAN1 discussion, our position is supporting the Level 2 information which can be considered as </w:t>
      </w:r>
      <w:r w:rsidRPr="004C7B2D">
        <w:rPr>
          <w:lang w:eastAsia="zh-CN"/>
        </w:rPr>
        <w:t>Delay/angular/Doppler spectrums</w:t>
      </w:r>
      <w:r>
        <w:rPr>
          <w:rFonts w:hint="eastAsia"/>
          <w:lang w:eastAsia="zh-CN"/>
        </w:rPr>
        <w:t xml:space="preserve">, this </w:t>
      </w:r>
      <w:r w:rsidRPr="00AA6470">
        <w:rPr>
          <w:lang w:eastAsia="zh-CN"/>
        </w:rPr>
        <w:t>sensing measurements may benefit for target classification, improving the performance of detection and false alarm, compatibility with more sensing use cases and algorithms, sensing verification and data consistency</w:t>
      </w:r>
      <w:r>
        <w:rPr>
          <w:rFonts w:hint="eastAsia"/>
          <w:lang w:eastAsia="zh-CN"/>
        </w:rPr>
        <w:t xml:space="preserve">. </w:t>
      </w:r>
      <w:r w:rsidR="0045687C">
        <w:rPr>
          <w:rFonts w:hint="eastAsia"/>
          <w:lang w:eastAsia="zh-CN"/>
        </w:rPr>
        <w:t>It can be seen that t</w:t>
      </w:r>
      <w:r>
        <w:rPr>
          <w:rFonts w:hint="eastAsia"/>
          <w:lang w:eastAsia="zh-CN"/>
        </w:rPr>
        <w:t>he</w:t>
      </w:r>
      <w:r w:rsidRPr="00AA6470">
        <w:rPr>
          <w:lang w:eastAsia="zh-CN"/>
        </w:rPr>
        <w:t xml:space="preserve"> data size</w:t>
      </w:r>
      <w:r>
        <w:rPr>
          <w:rFonts w:hint="eastAsia"/>
          <w:lang w:eastAsia="zh-CN"/>
        </w:rPr>
        <w:t xml:space="preserve"> of Level 2 information</w:t>
      </w:r>
      <w:r w:rsidRPr="00AA6470">
        <w:rPr>
          <w:lang w:eastAsia="zh-CN"/>
        </w:rPr>
        <w:t xml:space="preserve"> is quite large </w:t>
      </w:r>
      <w:r w:rsidRPr="00AA6470">
        <w:rPr>
          <w:lang w:eastAsia="zh-CN"/>
        </w:rPr>
        <w:lastRenderedPageBreak/>
        <w:t>which exceeds reasonable control plane message size</w:t>
      </w:r>
      <w:r>
        <w:rPr>
          <w:rFonts w:hint="eastAsia"/>
          <w:lang w:eastAsia="zh-CN"/>
        </w:rPr>
        <w:t>,</w:t>
      </w:r>
      <w:r w:rsidR="0045687C">
        <w:rPr>
          <w:rFonts w:hint="eastAsia"/>
          <w:lang w:eastAsia="zh-CN"/>
        </w:rPr>
        <w:t xml:space="preserve"> the user plane shall be used for </w:t>
      </w:r>
      <w:r w:rsidR="0045687C" w:rsidRPr="0045687C">
        <w:rPr>
          <w:lang w:eastAsia="zh-CN"/>
        </w:rPr>
        <w:t>Level 2 information</w:t>
      </w:r>
      <w:r w:rsidR="0045687C">
        <w:rPr>
          <w:rFonts w:hint="eastAsia"/>
          <w:lang w:eastAsia="zh-CN"/>
        </w:rPr>
        <w:t xml:space="preserve"> transmission. </w:t>
      </w:r>
      <w:r w:rsidR="0042251F">
        <w:rPr>
          <w:rFonts w:hint="eastAsia"/>
          <w:lang w:eastAsia="zh-CN"/>
        </w:rPr>
        <w:t xml:space="preserve">Anyway, </w:t>
      </w:r>
      <w:r w:rsidRPr="00AA6470">
        <w:rPr>
          <w:lang w:eastAsia="zh-CN"/>
        </w:rPr>
        <w:t xml:space="preserve">RAN3 </w:t>
      </w:r>
      <w:r w:rsidR="0042251F">
        <w:rPr>
          <w:rFonts w:hint="eastAsia"/>
          <w:lang w:eastAsia="zh-CN"/>
        </w:rPr>
        <w:t xml:space="preserve">is not the proper group who decides the </w:t>
      </w:r>
      <w:r w:rsidR="0042251F" w:rsidRPr="0042251F">
        <w:rPr>
          <w:lang w:eastAsia="zh-CN"/>
        </w:rPr>
        <w:t xml:space="preserve">sensing measurement </w:t>
      </w:r>
      <w:r w:rsidR="0042251F">
        <w:rPr>
          <w:rFonts w:hint="eastAsia"/>
          <w:lang w:eastAsia="zh-CN"/>
        </w:rPr>
        <w:t xml:space="preserve">and the final results </w:t>
      </w:r>
      <w:r w:rsidRPr="00AA6470">
        <w:rPr>
          <w:lang w:eastAsia="zh-CN"/>
        </w:rPr>
        <w:t>needs to wait</w:t>
      </w:r>
      <w:r w:rsidR="0042251F">
        <w:rPr>
          <w:rFonts w:hint="eastAsia"/>
          <w:lang w:eastAsia="zh-CN"/>
        </w:rPr>
        <w:t>ed</w:t>
      </w:r>
      <w:r w:rsidRPr="00AA6470">
        <w:rPr>
          <w:lang w:eastAsia="zh-CN"/>
        </w:rPr>
        <w:t xml:space="preserve"> for the conclusion made from RAN1.</w:t>
      </w:r>
    </w:p>
    <w:p w14:paraId="24B7CDDD" w14:textId="29B0D7F8" w:rsidR="00B46693" w:rsidRPr="00C209AC" w:rsidRDefault="0042251F" w:rsidP="00C209AC">
      <w:pPr>
        <w:spacing w:after="60"/>
        <w:rPr>
          <w:b/>
          <w:bCs/>
          <w:lang w:eastAsia="zh-CN"/>
        </w:rPr>
      </w:pPr>
      <w:r w:rsidRPr="0042251F">
        <w:rPr>
          <w:rFonts w:hint="eastAsia"/>
          <w:b/>
          <w:bCs/>
          <w:lang w:eastAsia="zh-CN"/>
        </w:rPr>
        <w:t xml:space="preserve">Proposal 6: </w:t>
      </w:r>
      <w:r w:rsidR="00C209AC">
        <w:rPr>
          <w:rFonts w:hint="eastAsia"/>
          <w:b/>
          <w:bCs/>
          <w:lang w:eastAsia="zh-CN"/>
        </w:rPr>
        <w:t xml:space="preserve">The user plane </w:t>
      </w:r>
      <w:r w:rsidR="009149AD">
        <w:rPr>
          <w:rFonts w:hint="eastAsia"/>
          <w:b/>
          <w:bCs/>
          <w:lang w:eastAsia="zh-CN"/>
        </w:rPr>
        <w:t xml:space="preserve">for sensing service </w:t>
      </w:r>
      <w:r w:rsidR="00C209AC">
        <w:rPr>
          <w:rFonts w:hint="eastAsia"/>
          <w:b/>
          <w:bCs/>
          <w:lang w:eastAsia="zh-CN"/>
        </w:rPr>
        <w:t xml:space="preserve">should be used for </w:t>
      </w:r>
      <w:r w:rsidR="009149AD">
        <w:rPr>
          <w:rFonts w:hint="eastAsia"/>
          <w:b/>
          <w:bCs/>
          <w:lang w:eastAsia="zh-CN"/>
        </w:rPr>
        <w:t xml:space="preserve">sensing </w:t>
      </w:r>
      <w:r w:rsidR="00C209AC">
        <w:rPr>
          <w:rFonts w:hint="eastAsia"/>
          <w:b/>
          <w:bCs/>
          <w:lang w:eastAsia="zh-CN"/>
        </w:rPr>
        <w:t>data reporting.</w:t>
      </w:r>
    </w:p>
    <w:p w14:paraId="47B284DF" w14:textId="2DC70E84" w:rsidR="008F0F7B" w:rsidRPr="00C209AC" w:rsidRDefault="00C209AC" w:rsidP="00C52C6D">
      <w:pPr>
        <w:pStyle w:val="Heading2"/>
      </w:pPr>
      <w:r>
        <w:rPr>
          <w:rFonts w:hint="eastAsia"/>
        </w:rPr>
        <w:t xml:space="preserve">2.4 </w:t>
      </w:r>
      <w:r w:rsidR="00230F30">
        <w:rPr>
          <w:rFonts w:hint="eastAsia"/>
        </w:rPr>
        <w:t xml:space="preserve">User </w:t>
      </w:r>
      <w:r>
        <w:rPr>
          <w:rFonts w:hint="eastAsia"/>
        </w:rPr>
        <w:t>Plane</w:t>
      </w:r>
      <w:r w:rsidR="00230F30">
        <w:t xml:space="preserve"> Protocol Stack</w:t>
      </w:r>
    </w:p>
    <w:p w14:paraId="4F04A87E" w14:textId="44132533" w:rsidR="00062E0F" w:rsidRPr="00B46693" w:rsidRDefault="008F0F7B" w:rsidP="009149AD">
      <w:pPr>
        <w:spacing w:after="60"/>
      </w:pPr>
      <w:r w:rsidRPr="00B46693">
        <w:t xml:space="preserve">In </w:t>
      </w:r>
      <w:r w:rsidR="00C52C6D">
        <w:rPr>
          <w:rFonts w:hint="eastAsia"/>
          <w:lang w:eastAsia="zh-CN"/>
        </w:rPr>
        <w:t>the user plane design</w:t>
      </w:r>
      <w:r w:rsidRPr="00B46693">
        <w:t xml:space="preserve">, </w:t>
      </w:r>
      <w:r w:rsidR="00F952C4" w:rsidRPr="00F952C4">
        <w:t xml:space="preserve">the new interface solution </w:t>
      </w:r>
      <w:r w:rsidR="00F952C4">
        <w:rPr>
          <w:rFonts w:hint="eastAsia"/>
          <w:lang w:eastAsia="zh-CN"/>
        </w:rPr>
        <w:t xml:space="preserve">is provided with </w:t>
      </w:r>
      <w:r w:rsidRPr="00B46693">
        <w:t xml:space="preserve">a direct GTP-U tunnel established between the gNB and the SF, similar to the N3 interface between gNB and UPF. The architecture introduces </w:t>
      </w:r>
      <w:r w:rsidR="009149AD">
        <w:rPr>
          <w:rFonts w:hint="eastAsia"/>
          <w:lang w:eastAsia="zh-CN"/>
        </w:rPr>
        <w:t xml:space="preserve">a new </w:t>
      </w:r>
      <w:r w:rsidRPr="00B46693">
        <w:t>N</w:t>
      </w:r>
      <w:r w:rsidR="00062E0F" w:rsidRPr="00B46693">
        <w:t>x-u</w:t>
      </w:r>
      <w:r w:rsidRPr="00B46693">
        <w:t xml:space="preserve"> </w:t>
      </w:r>
      <w:r w:rsidR="009149AD">
        <w:rPr>
          <w:rFonts w:hint="eastAsia"/>
          <w:lang w:eastAsia="zh-CN"/>
        </w:rPr>
        <w:t>interface where the sensing data</w:t>
      </w:r>
      <w:r w:rsidRPr="00B46693">
        <w:t xml:space="preserve"> </w:t>
      </w:r>
      <w:r w:rsidR="009149AD">
        <w:rPr>
          <w:rFonts w:hint="eastAsia"/>
          <w:lang w:eastAsia="zh-CN"/>
        </w:rPr>
        <w:t>is encapsulated in</w:t>
      </w:r>
      <w:r w:rsidRPr="00B46693">
        <w:t xml:space="preserve"> GTP-U over UDP/IP. </w:t>
      </w:r>
    </w:p>
    <w:p w14:paraId="06762BD6" w14:textId="4B6F9E2E" w:rsidR="00062E0F" w:rsidRPr="00B46693" w:rsidRDefault="00062E0F" w:rsidP="009149AD">
      <w:pPr>
        <w:spacing w:after="60"/>
      </w:pPr>
      <w:r>
        <w:t xml:space="preserve">The </w:t>
      </w:r>
      <w:r w:rsidRPr="00C52C6D">
        <w:t xml:space="preserve">direct GTP-U tunnel </w:t>
      </w:r>
      <w:r w:rsidR="009149AD">
        <w:rPr>
          <w:rFonts w:hint="eastAsia"/>
          <w:lang w:eastAsia="zh-CN"/>
        </w:rPr>
        <w:t>e</w:t>
      </w:r>
      <w:r>
        <w:t xml:space="preserve">stablishes a point-to-point user plane connection between the gNB and Sensing Function, similar to the N3 interface design but bypassing the 5G Core user plane entirely. This results in minimal latency since sensing data flows directly from the gNB to the SF without intermediate processing, making it ideal for latency-sensitive sensing applications such as real-time object tracking, vehicular safety systems, and industrial automation. The protocol stack is streamlined with GTP-U encapsulation providing tunnel identification via TEID, sequence numbering for packet ordering, and optional extension headers for sensing-specific data. </w:t>
      </w:r>
    </w:p>
    <w:p w14:paraId="0E418BCD" w14:textId="66193CBD" w:rsidR="00062E0F" w:rsidRDefault="00062E0F" w:rsidP="00062E0F">
      <w:pPr>
        <w:pStyle w:val="ds-markdown-paragraph"/>
        <w:shd w:val="clear" w:color="auto" w:fill="FFFFFF"/>
        <w:spacing w:before="240" w:beforeAutospacing="0" w:after="240" w:afterAutospacing="0"/>
        <w:jc w:val="center"/>
        <w:rPr>
          <w:rFonts w:ascii="-apple-system" w:hAnsi="-apple-system"/>
          <w:color w:val="0F1115"/>
        </w:rPr>
      </w:pPr>
      <w:r w:rsidRPr="00062E0F">
        <w:rPr>
          <w:rFonts w:ascii="-apple-system" w:hAnsi="-apple-system"/>
          <w:noProof/>
          <w:color w:val="0F1115"/>
        </w:rPr>
        <w:drawing>
          <wp:inline distT="0" distB="0" distL="0" distR="0" wp14:anchorId="713C0BE7" wp14:editId="37D66DB0">
            <wp:extent cx="3625850" cy="2113606"/>
            <wp:effectExtent l="0" t="0" r="0" b="0"/>
            <wp:docPr id="248504951" name="Picture 1" descr="A diagram of different types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504951" name="Picture 1" descr="A diagram of different types of data&#10;&#10;AI-generated content may be incorrect."/>
                    <pic:cNvPicPr/>
                  </pic:nvPicPr>
                  <pic:blipFill>
                    <a:blip r:embed="rId16"/>
                    <a:stretch>
                      <a:fillRect/>
                    </a:stretch>
                  </pic:blipFill>
                  <pic:spPr>
                    <a:xfrm>
                      <a:off x="0" y="0"/>
                      <a:ext cx="3633042" cy="2117799"/>
                    </a:xfrm>
                    <a:prstGeom prst="rect">
                      <a:avLst/>
                    </a:prstGeom>
                  </pic:spPr>
                </pic:pic>
              </a:graphicData>
            </a:graphic>
          </wp:inline>
        </w:drawing>
      </w:r>
    </w:p>
    <w:p w14:paraId="45BF00AB" w14:textId="62626B1F" w:rsidR="00833F72" w:rsidRDefault="009149AD" w:rsidP="009149AD">
      <w:pPr>
        <w:spacing w:after="60"/>
        <w:rPr>
          <w:b/>
          <w:bCs/>
          <w:lang w:eastAsia="zh-CN"/>
        </w:rPr>
      </w:pPr>
      <w:r>
        <w:rPr>
          <w:rFonts w:hint="eastAsia"/>
          <w:b/>
          <w:bCs/>
          <w:lang w:eastAsia="zh-CN"/>
        </w:rPr>
        <w:t xml:space="preserve">Proposal 7: </w:t>
      </w:r>
      <w:r w:rsidR="00F952C4">
        <w:rPr>
          <w:rFonts w:hint="eastAsia"/>
          <w:b/>
          <w:bCs/>
          <w:lang w:eastAsia="zh-CN"/>
        </w:rPr>
        <w:t>T</w:t>
      </w:r>
      <w:r w:rsidR="00833F72" w:rsidRPr="009149AD">
        <w:rPr>
          <w:b/>
          <w:bCs/>
          <w:lang w:eastAsia="zh-CN"/>
        </w:rPr>
        <w:t xml:space="preserve">he </w:t>
      </w:r>
      <w:r>
        <w:rPr>
          <w:rFonts w:hint="eastAsia"/>
          <w:b/>
          <w:bCs/>
          <w:lang w:eastAsia="zh-CN"/>
        </w:rPr>
        <w:t xml:space="preserve">new interface solution where </w:t>
      </w:r>
      <w:r w:rsidR="00F952C4">
        <w:rPr>
          <w:rFonts w:hint="eastAsia"/>
          <w:b/>
          <w:bCs/>
          <w:lang w:eastAsia="zh-CN"/>
        </w:rPr>
        <w:t xml:space="preserve">a new Nx-u interface is introduced with </w:t>
      </w:r>
      <w:r w:rsidR="00833F72" w:rsidRPr="009149AD">
        <w:rPr>
          <w:b/>
          <w:bCs/>
          <w:lang w:eastAsia="zh-CN"/>
        </w:rPr>
        <w:t xml:space="preserve">direct GTP-U tunnel </w:t>
      </w:r>
      <w:r w:rsidR="00F952C4">
        <w:rPr>
          <w:rFonts w:hint="eastAsia"/>
          <w:b/>
          <w:bCs/>
          <w:lang w:eastAsia="zh-CN"/>
        </w:rPr>
        <w:t xml:space="preserve">established </w:t>
      </w:r>
      <w:r w:rsidR="00833F72" w:rsidRPr="009149AD">
        <w:rPr>
          <w:b/>
          <w:bCs/>
          <w:lang w:eastAsia="zh-CN"/>
        </w:rPr>
        <w:t xml:space="preserve">between </w:t>
      </w:r>
      <w:r w:rsidR="00F952C4" w:rsidRPr="00F952C4">
        <w:rPr>
          <w:b/>
          <w:bCs/>
          <w:lang w:eastAsia="zh-CN"/>
        </w:rPr>
        <w:t>the gNB and the SF</w:t>
      </w:r>
      <w:r w:rsidR="00833F72" w:rsidRPr="009149AD">
        <w:rPr>
          <w:b/>
          <w:bCs/>
          <w:lang w:eastAsia="zh-CN"/>
        </w:rPr>
        <w:t xml:space="preserve"> is </w:t>
      </w:r>
      <w:r>
        <w:rPr>
          <w:rFonts w:hint="eastAsia"/>
          <w:b/>
          <w:bCs/>
          <w:lang w:eastAsia="zh-CN"/>
        </w:rPr>
        <w:t xml:space="preserve">supported </w:t>
      </w:r>
      <w:r w:rsidR="00F952C4" w:rsidRPr="00F952C4">
        <w:rPr>
          <w:b/>
          <w:bCs/>
          <w:lang w:eastAsia="zh-CN"/>
        </w:rPr>
        <w:t xml:space="preserve">for 5G-A Sensing </w:t>
      </w:r>
      <w:r w:rsidR="00F952C4">
        <w:rPr>
          <w:rFonts w:hint="eastAsia"/>
          <w:b/>
          <w:bCs/>
          <w:lang w:eastAsia="zh-CN"/>
        </w:rPr>
        <w:t>User</w:t>
      </w:r>
      <w:r w:rsidR="00F952C4" w:rsidRPr="00F952C4">
        <w:rPr>
          <w:b/>
          <w:bCs/>
          <w:lang w:eastAsia="zh-CN"/>
        </w:rPr>
        <w:t xml:space="preserve"> Plane Protocol Stack</w:t>
      </w:r>
      <w:r w:rsidR="00F952C4">
        <w:rPr>
          <w:rFonts w:hint="eastAsia"/>
          <w:b/>
          <w:bCs/>
          <w:lang w:eastAsia="zh-CN"/>
        </w:rPr>
        <w:t>.</w:t>
      </w:r>
    </w:p>
    <w:p w14:paraId="7D41525D" w14:textId="4AA870F6" w:rsidR="009149AD" w:rsidRPr="009149AD" w:rsidRDefault="009149AD" w:rsidP="009149AD">
      <w:pPr>
        <w:spacing w:after="60"/>
        <w:rPr>
          <w:b/>
          <w:bCs/>
          <w:lang w:eastAsia="zh-CN"/>
        </w:rPr>
      </w:pPr>
    </w:p>
    <w:p w14:paraId="275BE697" w14:textId="2E26AC0C" w:rsidR="007543B9" w:rsidRDefault="007543B9" w:rsidP="00F807B6">
      <w:pPr>
        <w:pStyle w:val="Heading1"/>
        <w:numPr>
          <w:ilvl w:val="0"/>
          <w:numId w:val="174"/>
        </w:numPr>
        <w:spacing w:before="0" w:after="60"/>
      </w:pPr>
      <w:r>
        <w:t>Conclusion</w:t>
      </w:r>
    </w:p>
    <w:p w14:paraId="2F909293" w14:textId="5392F117" w:rsidR="00F71597" w:rsidRDefault="007543B9" w:rsidP="00F952C4">
      <w:pPr>
        <w:spacing w:after="60"/>
      </w:pPr>
      <w:r w:rsidRPr="0070048C">
        <w:t xml:space="preserve">This contribution </w:t>
      </w:r>
      <w:r w:rsidR="00F952C4" w:rsidRPr="00F952C4">
        <w:rPr>
          <w:rFonts w:hint="eastAsia"/>
        </w:rPr>
        <w:t>focuses</w:t>
      </w:r>
      <w:r w:rsidRPr="0070048C">
        <w:t xml:space="preserve"> the foundation for RAN3's gNB mono-static sensing architecture study. </w:t>
      </w:r>
      <w:r w:rsidR="00F71597" w:rsidRPr="0070048C">
        <w:t xml:space="preserve">The following </w:t>
      </w:r>
      <w:r w:rsidR="00F952C4" w:rsidRPr="00F952C4">
        <w:rPr>
          <w:rFonts w:hint="eastAsia"/>
        </w:rPr>
        <w:t xml:space="preserve">observations and </w:t>
      </w:r>
      <w:r w:rsidR="00F71597" w:rsidRPr="0070048C">
        <w:t xml:space="preserve">proposals are </w:t>
      </w:r>
      <w:r w:rsidR="00F952C4" w:rsidRPr="00F952C4">
        <w:rPr>
          <w:rFonts w:hint="eastAsia"/>
        </w:rPr>
        <w:t>provided</w:t>
      </w:r>
      <w:r w:rsidR="00F71597" w:rsidRPr="0070048C">
        <w:t>:</w:t>
      </w:r>
    </w:p>
    <w:p w14:paraId="233EBD2F" w14:textId="77777777" w:rsidR="00F952C4" w:rsidRPr="00934473" w:rsidRDefault="00F952C4" w:rsidP="00F952C4">
      <w:pPr>
        <w:spacing w:after="60"/>
        <w:rPr>
          <w:rFonts w:eastAsiaTheme="minorEastAsia"/>
          <w:b/>
          <w:bCs/>
          <w:lang w:eastAsia="zh-CN"/>
        </w:rPr>
      </w:pPr>
      <w:r w:rsidRPr="00934473">
        <w:rPr>
          <w:rFonts w:eastAsiaTheme="minorEastAsia" w:hint="eastAsia"/>
          <w:b/>
          <w:bCs/>
          <w:lang w:eastAsia="zh-CN"/>
        </w:rPr>
        <w:t>Observation 1: T</w:t>
      </w:r>
      <w:r w:rsidRPr="00934473">
        <w:rPr>
          <w:rFonts w:eastAsiaTheme="minorEastAsia"/>
          <w:b/>
          <w:bCs/>
          <w:lang w:eastAsia="zh-CN"/>
        </w:rPr>
        <w:t>he control plane has size limitation on message transmission and not suitable for transmit quite large sensing report.</w:t>
      </w:r>
    </w:p>
    <w:p w14:paraId="46183124" w14:textId="3248C4FF" w:rsidR="00F952C4" w:rsidRDefault="00F952C4" w:rsidP="00F952C4">
      <w:pPr>
        <w:spacing w:after="60"/>
        <w:rPr>
          <w:b/>
          <w:bCs/>
          <w:lang w:eastAsia="zh-CN"/>
        </w:rPr>
      </w:pPr>
      <w:r w:rsidRPr="003C28A0">
        <w:rPr>
          <w:rFonts w:hint="eastAsia"/>
          <w:b/>
          <w:bCs/>
          <w:lang w:eastAsia="zh-CN"/>
        </w:rPr>
        <w:t>Proposal 1: T</w:t>
      </w:r>
      <w:r w:rsidRPr="003C28A0">
        <w:rPr>
          <w:b/>
          <w:bCs/>
          <w:lang w:eastAsia="zh-CN"/>
        </w:rPr>
        <w:t>he network architecture to support the sensing in the overall 5G system architecture should not impact the study on the network architecture to support the sensing in 6G</w:t>
      </w:r>
      <w:r w:rsidRPr="003C28A0">
        <w:rPr>
          <w:rFonts w:hint="eastAsia"/>
          <w:b/>
          <w:bCs/>
          <w:lang w:eastAsia="zh-CN"/>
        </w:rPr>
        <w:t>.</w:t>
      </w:r>
    </w:p>
    <w:p w14:paraId="05963DD8" w14:textId="635C4670" w:rsidR="00F952C4" w:rsidRDefault="00F952C4" w:rsidP="00F952C4">
      <w:pPr>
        <w:spacing w:after="60"/>
        <w:rPr>
          <w:b/>
          <w:bCs/>
          <w:lang w:eastAsia="zh-CN"/>
        </w:rPr>
      </w:pPr>
      <w:r w:rsidRPr="00C402C0">
        <w:rPr>
          <w:rFonts w:hint="eastAsia"/>
          <w:b/>
          <w:bCs/>
          <w:lang w:eastAsia="zh-CN"/>
        </w:rPr>
        <w:t>Proposal 2: B</w:t>
      </w:r>
      <w:r w:rsidRPr="00C402C0">
        <w:rPr>
          <w:b/>
          <w:bCs/>
          <w:lang w:eastAsia="zh-CN"/>
        </w:rPr>
        <w:t>oth control plane and user plane for sensing service should be supported</w:t>
      </w:r>
      <w:r w:rsidRPr="00C402C0">
        <w:rPr>
          <w:rFonts w:hint="eastAsia"/>
          <w:b/>
          <w:bCs/>
          <w:lang w:eastAsia="zh-CN"/>
        </w:rPr>
        <w:t>.</w:t>
      </w:r>
    </w:p>
    <w:p w14:paraId="397714E1" w14:textId="4DE3EA45" w:rsidR="00F952C4" w:rsidRDefault="00F952C4" w:rsidP="00F952C4">
      <w:pPr>
        <w:spacing w:after="60"/>
        <w:rPr>
          <w:rFonts w:eastAsiaTheme="minorEastAsia"/>
          <w:b/>
          <w:bCs/>
          <w:lang w:eastAsia="zh-CN"/>
        </w:rPr>
      </w:pPr>
      <w:r w:rsidRPr="00A25D9F">
        <w:rPr>
          <w:rFonts w:eastAsiaTheme="minorEastAsia" w:hint="eastAsia"/>
          <w:b/>
          <w:bCs/>
          <w:lang w:eastAsia="zh-CN"/>
        </w:rPr>
        <w:lastRenderedPageBreak/>
        <w:t xml:space="preserve">Proposal 3: </w:t>
      </w:r>
      <w:r w:rsidRPr="00A25D9F">
        <w:rPr>
          <w:b/>
          <w:bCs/>
        </w:rPr>
        <w:t>The</w:t>
      </w:r>
      <w:r>
        <w:rPr>
          <w:rFonts w:hint="eastAsia"/>
          <w:b/>
          <w:bCs/>
          <w:lang w:eastAsia="zh-CN"/>
        </w:rPr>
        <w:t xml:space="preserve"> new interface solution where</w:t>
      </w:r>
      <w:r w:rsidRPr="00A25D9F">
        <w:rPr>
          <w:rFonts w:eastAsiaTheme="minorEastAsia" w:hint="eastAsia"/>
          <w:b/>
          <w:bCs/>
          <w:lang w:eastAsia="zh-CN"/>
        </w:rPr>
        <w:t xml:space="preserve"> </w:t>
      </w:r>
      <w:r w:rsidRPr="00A25D9F">
        <w:rPr>
          <w:rFonts w:eastAsiaTheme="minorEastAsia"/>
          <w:b/>
          <w:bCs/>
          <w:lang w:eastAsia="zh-CN"/>
        </w:rPr>
        <w:t xml:space="preserve">a new </w:t>
      </w:r>
      <w:r>
        <w:rPr>
          <w:rFonts w:eastAsiaTheme="minorEastAsia" w:hint="eastAsia"/>
          <w:b/>
          <w:bCs/>
          <w:lang w:eastAsia="zh-CN"/>
        </w:rPr>
        <w:t xml:space="preserve">control </w:t>
      </w:r>
      <w:r w:rsidRPr="00A25D9F">
        <w:rPr>
          <w:rFonts w:eastAsiaTheme="minorEastAsia"/>
          <w:b/>
          <w:bCs/>
          <w:lang w:eastAsia="zh-CN"/>
        </w:rPr>
        <w:t xml:space="preserve">interface </w:t>
      </w:r>
      <w:r>
        <w:rPr>
          <w:rFonts w:eastAsiaTheme="minorEastAsia" w:hint="eastAsia"/>
          <w:b/>
          <w:bCs/>
          <w:lang w:eastAsia="zh-CN"/>
        </w:rPr>
        <w:t xml:space="preserve">is established </w:t>
      </w:r>
      <w:r w:rsidRPr="00A25D9F">
        <w:rPr>
          <w:rFonts w:eastAsiaTheme="minorEastAsia"/>
          <w:b/>
          <w:bCs/>
          <w:lang w:eastAsia="zh-CN"/>
        </w:rPr>
        <w:t xml:space="preserve">between the </w:t>
      </w:r>
      <w:r>
        <w:rPr>
          <w:rFonts w:eastAsiaTheme="minorEastAsia" w:hint="eastAsia"/>
          <w:b/>
          <w:bCs/>
          <w:lang w:eastAsia="zh-CN"/>
        </w:rPr>
        <w:t>gNB</w:t>
      </w:r>
      <w:r w:rsidRPr="00A25D9F">
        <w:rPr>
          <w:rFonts w:eastAsiaTheme="minorEastAsia"/>
          <w:b/>
          <w:bCs/>
          <w:lang w:eastAsia="zh-CN"/>
        </w:rPr>
        <w:t xml:space="preserve"> and the Sensing </w:t>
      </w:r>
      <w:r>
        <w:rPr>
          <w:rFonts w:eastAsiaTheme="minorEastAsia" w:hint="eastAsia"/>
          <w:b/>
          <w:bCs/>
          <w:lang w:eastAsia="zh-CN"/>
        </w:rPr>
        <w:t>Function</w:t>
      </w:r>
      <w:r w:rsidRPr="00A25D9F">
        <w:rPr>
          <w:rFonts w:eastAsiaTheme="minorEastAsia" w:hint="eastAsia"/>
          <w:b/>
          <w:bCs/>
          <w:lang w:eastAsia="zh-CN"/>
        </w:rPr>
        <w:t xml:space="preserve"> can be </w:t>
      </w:r>
      <w:r>
        <w:rPr>
          <w:rFonts w:eastAsiaTheme="minorEastAsia" w:hint="eastAsia"/>
          <w:b/>
          <w:bCs/>
          <w:lang w:eastAsia="zh-CN"/>
        </w:rPr>
        <w:t>supported</w:t>
      </w:r>
      <w:r w:rsidRPr="00A25D9F">
        <w:rPr>
          <w:rFonts w:eastAsiaTheme="minorEastAsia" w:hint="eastAsia"/>
          <w:b/>
          <w:bCs/>
          <w:lang w:eastAsia="zh-CN"/>
        </w:rPr>
        <w:t xml:space="preserve"> for 5G-A Sensing</w:t>
      </w:r>
      <w:r>
        <w:rPr>
          <w:rFonts w:eastAsiaTheme="minorEastAsia" w:hint="eastAsia"/>
          <w:b/>
          <w:bCs/>
          <w:lang w:eastAsia="zh-CN"/>
        </w:rPr>
        <w:t xml:space="preserve"> </w:t>
      </w:r>
      <w:r w:rsidRPr="00A25D9F">
        <w:rPr>
          <w:rFonts w:eastAsiaTheme="minorEastAsia"/>
          <w:b/>
          <w:bCs/>
          <w:lang w:eastAsia="zh-CN"/>
        </w:rPr>
        <w:t>Control Plane Protocol Stack</w:t>
      </w:r>
      <w:r w:rsidRPr="00A25D9F">
        <w:rPr>
          <w:rFonts w:eastAsiaTheme="minorEastAsia" w:hint="eastAsia"/>
          <w:b/>
          <w:bCs/>
          <w:lang w:eastAsia="zh-CN"/>
        </w:rPr>
        <w:t>.</w:t>
      </w:r>
    </w:p>
    <w:p w14:paraId="35EEA118" w14:textId="5BE35F38" w:rsidR="00F952C4" w:rsidRDefault="00F952C4" w:rsidP="00F952C4">
      <w:pPr>
        <w:spacing w:after="60"/>
        <w:rPr>
          <w:rFonts w:eastAsiaTheme="minorEastAsia"/>
          <w:b/>
          <w:bCs/>
          <w:lang w:eastAsia="zh-CN"/>
        </w:rPr>
      </w:pPr>
      <w:r w:rsidRPr="00A25D9F">
        <w:rPr>
          <w:rFonts w:eastAsiaTheme="minorEastAsia" w:hint="eastAsia"/>
          <w:b/>
          <w:bCs/>
          <w:lang w:eastAsia="zh-CN"/>
        </w:rPr>
        <w:t xml:space="preserve">Proposal </w:t>
      </w:r>
      <w:r>
        <w:rPr>
          <w:rFonts w:eastAsiaTheme="minorEastAsia" w:hint="eastAsia"/>
          <w:b/>
          <w:bCs/>
          <w:lang w:eastAsia="zh-CN"/>
        </w:rPr>
        <w:t>4</w:t>
      </w:r>
      <w:r w:rsidRPr="00A25D9F">
        <w:rPr>
          <w:rFonts w:eastAsiaTheme="minorEastAsia" w:hint="eastAsia"/>
          <w:b/>
          <w:bCs/>
          <w:lang w:eastAsia="zh-CN"/>
        </w:rPr>
        <w:t xml:space="preserve">: </w:t>
      </w:r>
      <w:r w:rsidRPr="00A25D9F">
        <w:rPr>
          <w:b/>
          <w:bCs/>
        </w:rPr>
        <w:t>The</w:t>
      </w:r>
      <w:r>
        <w:rPr>
          <w:rFonts w:hint="eastAsia"/>
          <w:b/>
          <w:bCs/>
          <w:lang w:eastAsia="zh-CN"/>
        </w:rPr>
        <w:t xml:space="preserve"> </w:t>
      </w:r>
      <w:r w:rsidRPr="006B1242">
        <w:rPr>
          <w:b/>
          <w:bCs/>
          <w:lang w:eastAsia="zh-CN"/>
        </w:rPr>
        <w:t>Ambient-IoT like solution</w:t>
      </w:r>
      <w:r>
        <w:rPr>
          <w:rFonts w:hint="eastAsia"/>
          <w:b/>
          <w:bCs/>
          <w:lang w:eastAsia="zh-CN"/>
        </w:rPr>
        <w:t xml:space="preserve"> where</w:t>
      </w:r>
      <w:r w:rsidRPr="00A25D9F">
        <w:rPr>
          <w:rFonts w:eastAsiaTheme="minorEastAsia" w:hint="eastAsia"/>
          <w:b/>
          <w:bCs/>
          <w:lang w:eastAsia="zh-CN"/>
        </w:rPr>
        <w:t xml:space="preserve"> </w:t>
      </w:r>
      <w:r>
        <w:rPr>
          <w:rFonts w:eastAsiaTheme="minorEastAsia" w:hint="eastAsia"/>
          <w:b/>
          <w:bCs/>
          <w:lang w:eastAsia="zh-CN"/>
        </w:rPr>
        <w:t>NG-C</w:t>
      </w:r>
      <w:r w:rsidRPr="00A25D9F">
        <w:rPr>
          <w:rFonts w:eastAsiaTheme="minorEastAsia"/>
          <w:b/>
          <w:bCs/>
          <w:lang w:eastAsia="zh-CN"/>
        </w:rPr>
        <w:t xml:space="preserve"> interface </w:t>
      </w:r>
      <w:r>
        <w:rPr>
          <w:rFonts w:eastAsiaTheme="minorEastAsia" w:hint="eastAsia"/>
          <w:b/>
          <w:bCs/>
          <w:lang w:eastAsia="zh-CN"/>
        </w:rPr>
        <w:t xml:space="preserve">is reused between gNB and Sensing CN </w:t>
      </w:r>
      <w:r w:rsidRPr="00A25D9F">
        <w:rPr>
          <w:rFonts w:eastAsiaTheme="minorEastAsia" w:hint="eastAsia"/>
          <w:b/>
          <w:bCs/>
          <w:lang w:eastAsia="zh-CN"/>
        </w:rPr>
        <w:t xml:space="preserve">can be </w:t>
      </w:r>
      <w:r>
        <w:rPr>
          <w:rFonts w:eastAsiaTheme="minorEastAsia" w:hint="eastAsia"/>
          <w:b/>
          <w:bCs/>
          <w:lang w:eastAsia="zh-CN"/>
        </w:rPr>
        <w:t>supported</w:t>
      </w:r>
      <w:r w:rsidRPr="00A25D9F">
        <w:rPr>
          <w:rFonts w:eastAsiaTheme="minorEastAsia" w:hint="eastAsia"/>
          <w:b/>
          <w:bCs/>
          <w:lang w:eastAsia="zh-CN"/>
        </w:rPr>
        <w:t xml:space="preserve"> for 5G-A Sensing</w:t>
      </w:r>
      <w:r>
        <w:rPr>
          <w:rFonts w:eastAsiaTheme="minorEastAsia" w:hint="eastAsia"/>
          <w:b/>
          <w:bCs/>
          <w:lang w:eastAsia="zh-CN"/>
        </w:rPr>
        <w:t xml:space="preserve"> </w:t>
      </w:r>
      <w:r w:rsidRPr="00A25D9F">
        <w:rPr>
          <w:rFonts w:eastAsiaTheme="minorEastAsia"/>
          <w:b/>
          <w:bCs/>
          <w:lang w:eastAsia="zh-CN"/>
        </w:rPr>
        <w:t>Control Plane Protocol Stack</w:t>
      </w:r>
      <w:r w:rsidRPr="00A25D9F">
        <w:rPr>
          <w:rFonts w:eastAsiaTheme="minorEastAsia" w:hint="eastAsia"/>
          <w:b/>
          <w:bCs/>
          <w:lang w:eastAsia="zh-CN"/>
        </w:rPr>
        <w:t>.</w:t>
      </w:r>
    </w:p>
    <w:p w14:paraId="12E53BA4" w14:textId="48CAD974" w:rsidR="00F952C4" w:rsidRDefault="00F952C4" w:rsidP="00F952C4">
      <w:pPr>
        <w:spacing w:after="60"/>
        <w:rPr>
          <w:rFonts w:eastAsiaTheme="minorEastAsia"/>
          <w:b/>
          <w:bCs/>
          <w:lang w:eastAsia="zh-CN"/>
        </w:rPr>
      </w:pPr>
      <w:r w:rsidRPr="006B0918">
        <w:rPr>
          <w:rFonts w:eastAsiaTheme="minorEastAsia" w:hint="eastAsia"/>
          <w:b/>
          <w:bCs/>
          <w:lang w:eastAsia="zh-CN"/>
        </w:rPr>
        <w:t xml:space="preserve">Proposal 5: The </w:t>
      </w:r>
      <w:r w:rsidRPr="006B0918">
        <w:rPr>
          <w:rFonts w:eastAsiaTheme="minorEastAsia"/>
          <w:b/>
          <w:bCs/>
          <w:lang w:eastAsia="zh-CN"/>
        </w:rPr>
        <w:t xml:space="preserve">Positioning-like </w:t>
      </w:r>
      <w:r w:rsidRPr="006B0918">
        <w:rPr>
          <w:rFonts w:eastAsiaTheme="minorEastAsia" w:hint="eastAsia"/>
          <w:b/>
          <w:bCs/>
          <w:lang w:eastAsia="zh-CN"/>
        </w:rPr>
        <w:t>solution</w:t>
      </w:r>
      <w:r w:rsidRPr="006B0918" w:rsidDel="0004376B">
        <w:rPr>
          <w:rFonts w:eastAsiaTheme="minorEastAsia"/>
          <w:b/>
          <w:bCs/>
          <w:lang w:eastAsia="zh-CN"/>
        </w:rPr>
        <w:t xml:space="preserve"> </w:t>
      </w:r>
      <w:r w:rsidRPr="006B0918">
        <w:rPr>
          <w:rFonts w:eastAsiaTheme="minorEastAsia" w:hint="eastAsia"/>
          <w:b/>
          <w:bCs/>
          <w:lang w:eastAsia="zh-CN"/>
        </w:rPr>
        <w:t>is not pursued for 5G-A Sensing</w:t>
      </w:r>
      <w:r w:rsidRPr="006B0918">
        <w:rPr>
          <w:rFonts w:eastAsiaTheme="minorEastAsia"/>
          <w:b/>
          <w:bCs/>
          <w:lang w:eastAsia="zh-CN"/>
        </w:rPr>
        <w:t xml:space="preserve"> Control Plane Protocol Stack</w:t>
      </w:r>
      <w:r>
        <w:rPr>
          <w:rFonts w:eastAsiaTheme="minorEastAsia" w:hint="eastAsia"/>
          <w:b/>
          <w:bCs/>
          <w:lang w:eastAsia="zh-CN"/>
        </w:rPr>
        <w:t>.</w:t>
      </w:r>
    </w:p>
    <w:p w14:paraId="44043D0A" w14:textId="6252CB62" w:rsidR="00F952C4" w:rsidRDefault="00F952C4" w:rsidP="00F952C4">
      <w:pPr>
        <w:spacing w:after="60"/>
        <w:rPr>
          <w:b/>
          <w:bCs/>
          <w:lang w:eastAsia="zh-CN"/>
        </w:rPr>
      </w:pPr>
      <w:r w:rsidRPr="0042251F">
        <w:rPr>
          <w:rFonts w:hint="eastAsia"/>
          <w:b/>
          <w:bCs/>
          <w:lang w:eastAsia="zh-CN"/>
        </w:rPr>
        <w:t xml:space="preserve">Proposal 6: </w:t>
      </w:r>
      <w:r>
        <w:rPr>
          <w:rFonts w:hint="eastAsia"/>
          <w:b/>
          <w:bCs/>
          <w:lang w:eastAsia="zh-CN"/>
        </w:rPr>
        <w:t>The user plane for sensing service should be used for sensing data reporting.</w:t>
      </w:r>
    </w:p>
    <w:p w14:paraId="0B509783" w14:textId="4C040A7E" w:rsidR="00F952C4" w:rsidRPr="00F952C4" w:rsidRDefault="00F952C4" w:rsidP="00F952C4">
      <w:pPr>
        <w:spacing w:after="60"/>
      </w:pPr>
      <w:r>
        <w:rPr>
          <w:rFonts w:hint="eastAsia"/>
          <w:b/>
          <w:bCs/>
          <w:lang w:eastAsia="zh-CN"/>
        </w:rPr>
        <w:t>Proposal 7: T</w:t>
      </w:r>
      <w:r w:rsidRPr="009149AD">
        <w:rPr>
          <w:b/>
          <w:bCs/>
          <w:lang w:eastAsia="zh-CN"/>
        </w:rPr>
        <w:t xml:space="preserve">he </w:t>
      </w:r>
      <w:r>
        <w:rPr>
          <w:rFonts w:hint="eastAsia"/>
          <w:b/>
          <w:bCs/>
          <w:lang w:eastAsia="zh-CN"/>
        </w:rPr>
        <w:t xml:space="preserve">new interface solution where a new Nx-u interface is introduced with </w:t>
      </w:r>
      <w:r w:rsidRPr="009149AD">
        <w:rPr>
          <w:b/>
          <w:bCs/>
          <w:lang w:eastAsia="zh-CN"/>
        </w:rPr>
        <w:t xml:space="preserve">direct GTP-U tunnel </w:t>
      </w:r>
      <w:r>
        <w:rPr>
          <w:rFonts w:hint="eastAsia"/>
          <w:b/>
          <w:bCs/>
          <w:lang w:eastAsia="zh-CN"/>
        </w:rPr>
        <w:t xml:space="preserve">established </w:t>
      </w:r>
      <w:r w:rsidRPr="009149AD">
        <w:rPr>
          <w:b/>
          <w:bCs/>
          <w:lang w:eastAsia="zh-CN"/>
        </w:rPr>
        <w:t xml:space="preserve">between </w:t>
      </w:r>
      <w:r w:rsidRPr="00F952C4">
        <w:rPr>
          <w:b/>
          <w:bCs/>
          <w:lang w:eastAsia="zh-CN"/>
        </w:rPr>
        <w:t>the gNB and the SF</w:t>
      </w:r>
      <w:r w:rsidRPr="009149AD">
        <w:rPr>
          <w:b/>
          <w:bCs/>
          <w:lang w:eastAsia="zh-CN"/>
        </w:rPr>
        <w:t xml:space="preserve"> is </w:t>
      </w:r>
      <w:r>
        <w:rPr>
          <w:rFonts w:hint="eastAsia"/>
          <w:b/>
          <w:bCs/>
          <w:lang w:eastAsia="zh-CN"/>
        </w:rPr>
        <w:t xml:space="preserve">supported </w:t>
      </w:r>
      <w:r w:rsidRPr="00F952C4">
        <w:rPr>
          <w:b/>
          <w:bCs/>
          <w:lang w:eastAsia="zh-CN"/>
        </w:rPr>
        <w:t xml:space="preserve">for 5G-A Sensing </w:t>
      </w:r>
      <w:r>
        <w:rPr>
          <w:rFonts w:hint="eastAsia"/>
          <w:b/>
          <w:bCs/>
          <w:lang w:eastAsia="zh-CN"/>
        </w:rPr>
        <w:t>User</w:t>
      </w:r>
      <w:r w:rsidRPr="00F952C4">
        <w:rPr>
          <w:b/>
          <w:bCs/>
          <w:lang w:eastAsia="zh-CN"/>
        </w:rPr>
        <w:t xml:space="preserve"> Plane Protocol Stack</w:t>
      </w:r>
      <w:r>
        <w:rPr>
          <w:rFonts w:hint="eastAsia"/>
          <w:b/>
          <w:bCs/>
          <w:lang w:eastAsia="zh-CN"/>
        </w:rPr>
        <w:t>.</w:t>
      </w:r>
    </w:p>
    <w:p w14:paraId="47C7E22D" w14:textId="395290FA" w:rsidR="006D312F" w:rsidRPr="00654DA0" w:rsidRDefault="006D312F" w:rsidP="00F807B6">
      <w:pPr>
        <w:pStyle w:val="Heading1"/>
        <w:numPr>
          <w:ilvl w:val="0"/>
          <w:numId w:val="174"/>
        </w:numPr>
        <w:spacing w:before="0" w:after="60"/>
      </w:pPr>
      <w:r w:rsidRPr="00654DA0">
        <w:t>Reference</w:t>
      </w:r>
      <w:r w:rsidR="00633757" w:rsidRPr="00654DA0">
        <w:t>s</w:t>
      </w:r>
    </w:p>
    <w:p w14:paraId="365B6AC1" w14:textId="18F21522" w:rsidR="008A54A5" w:rsidRPr="00542092" w:rsidRDefault="00382378" w:rsidP="00654DA0">
      <w:pPr>
        <w:pStyle w:val="References"/>
        <w:rPr>
          <w:bCs/>
          <w:szCs w:val="20"/>
        </w:rPr>
      </w:pPr>
      <w:bookmarkStart w:id="7" w:name="_Ref181699015"/>
      <w:bookmarkStart w:id="8" w:name="_Ref209556808"/>
      <w:bookmarkStart w:id="9" w:name="_Ref209611989"/>
      <w:bookmarkStart w:id="10" w:name="_Ref157696334"/>
      <w:bookmarkStart w:id="11" w:name="_Ref177241924"/>
      <w:bookmarkStart w:id="12" w:name="_Ref110933031"/>
      <w:r w:rsidRPr="00382378">
        <w:rPr>
          <w:bCs/>
          <w:noProof/>
          <w:szCs w:val="20"/>
        </w:rPr>
        <w:t>RP-252819</w:t>
      </w:r>
      <w:r w:rsidR="008A54A5" w:rsidRPr="00382378">
        <w:rPr>
          <w:bCs/>
          <w:szCs w:val="20"/>
        </w:rPr>
        <w:t xml:space="preserve">, </w:t>
      </w:r>
      <w:bookmarkEnd w:id="7"/>
      <w:bookmarkEnd w:id="8"/>
      <w:r w:rsidRPr="00382378">
        <w:rPr>
          <w:rFonts w:eastAsia="Batang"/>
          <w:bCs/>
          <w:szCs w:val="20"/>
          <w:lang w:eastAsia="zh-CN"/>
        </w:rPr>
        <w:t xml:space="preserve">Revised SID: Study on Integrated Sensing </w:t>
      </w:r>
      <w:proofErr w:type="gramStart"/>
      <w:r w:rsidRPr="00382378">
        <w:rPr>
          <w:rFonts w:eastAsia="Batang"/>
          <w:bCs/>
          <w:szCs w:val="20"/>
          <w:lang w:eastAsia="zh-CN"/>
        </w:rPr>
        <w:t>And</w:t>
      </w:r>
      <w:proofErr w:type="gramEnd"/>
      <w:r w:rsidRPr="00382378">
        <w:rPr>
          <w:rFonts w:eastAsia="Batang"/>
          <w:bCs/>
          <w:szCs w:val="20"/>
          <w:lang w:eastAsia="zh-CN"/>
        </w:rPr>
        <w:t xml:space="preserve"> Communication (ISAC) for NR</w:t>
      </w:r>
      <w:bookmarkEnd w:id="9"/>
    </w:p>
    <w:p w14:paraId="057110CA" w14:textId="6096F0C2" w:rsidR="0084152F" w:rsidRPr="0084152F" w:rsidRDefault="0084152F" w:rsidP="00542092">
      <w:pPr>
        <w:pStyle w:val="References"/>
        <w:rPr>
          <w:rFonts w:eastAsia="Batang"/>
          <w:bCs/>
          <w:szCs w:val="20"/>
          <w:lang w:eastAsia="zh-CN"/>
        </w:rPr>
      </w:pPr>
      <w:bookmarkStart w:id="13" w:name="_Ref212619380"/>
      <w:r w:rsidRPr="0084152F">
        <w:rPr>
          <w:bCs/>
          <w:noProof/>
          <w:szCs w:val="20"/>
        </w:rPr>
        <w:t>R3-2</w:t>
      </w:r>
      <w:r w:rsidRPr="0084152F">
        <w:rPr>
          <w:rFonts w:hint="eastAsia"/>
          <w:bCs/>
          <w:noProof/>
          <w:szCs w:val="20"/>
        </w:rPr>
        <w:t>57332</w:t>
      </w:r>
      <w:r>
        <w:rPr>
          <w:rFonts w:eastAsiaTheme="minorEastAsia" w:hint="eastAsia"/>
          <w:bCs/>
          <w:szCs w:val="20"/>
          <w:lang w:eastAsia="zh-CN"/>
        </w:rPr>
        <w:t xml:space="preserve">, </w:t>
      </w:r>
      <w:r w:rsidRPr="0084152F">
        <w:rPr>
          <w:rFonts w:eastAsiaTheme="minorEastAsia"/>
          <w:bCs/>
          <w:szCs w:val="20"/>
          <w:lang w:eastAsia="zh-CN"/>
        </w:rPr>
        <w:t xml:space="preserve">(pCR to TR 38.765) Study on Integrated Sensing </w:t>
      </w:r>
      <w:proofErr w:type="gramStart"/>
      <w:r w:rsidRPr="0084152F">
        <w:rPr>
          <w:rFonts w:eastAsiaTheme="minorEastAsia"/>
          <w:bCs/>
          <w:szCs w:val="20"/>
          <w:lang w:eastAsia="zh-CN"/>
        </w:rPr>
        <w:t>And</w:t>
      </w:r>
      <w:proofErr w:type="gramEnd"/>
      <w:r w:rsidRPr="0084152F">
        <w:rPr>
          <w:rFonts w:eastAsiaTheme="minorEastAsia"/>
          <w:bCs/>
          <w:szCs w:val="20"/>
          <w:lang w:eastAsia="zh-CN"/>
        </w:rPr>
        <w:t xml:space="preserve"> Communication (ISAC) for NR</w:t>
      </w:r>
    </w:p>
    <w:p w14:paraId="70836688" w14:textId="674CB964" w:rsidR="00542092" w:rsidRDefault="00542092" w:rsidP="00542092">
      <w:pPr>
        <w:pStyle w:val="References"/>
        <w:rPr>
          <w:rFonts w:eastAsia="Batang"/>
          <w:bCs/>
          <w:szCs w:val="20"/>
          <w:lang w:eastAsia="zh-CN"/>
        </w:rPr>
      </w:pPr>
      <w:r w:rsidRPr="0024796E">
        <w:rPr>
          <w:rFonts w:eastAsia="Batang"/>
          <w:bCs/>
          <w:szCs w:val="20"/>
          <w:lang w:eastAsia="zh-CN"/>
        </w:rPr>
        <w:t>R1-2507427 Summary #5 on NR ISAC_v041_Moderator</w:t>
      </w:r>
      <w:bookmarkEnd w:id="13"/>
    </w:p>
    <w:p w14:paraId="419A9509" w14:textId="4481FA2C" w:rsidR="00912D3B" w:rsidRDefault="00912D3B" w:rsidP="00542092">
      <w:pPr>
        <w:pStyle w:val="References"/>
        <w:rPr>
          <w:rFonts w:eastAsia="Batang"/>
          <w:bCs/>
          <w:szCs w:val="20"/>
          <w:lang w:eastAsia="zh-CN"/>
        </w:rPr>
      </w:pPr>
      <w:bookmarkStart w:id="14" w:name="_Ref212629498"/>
      <w:r>
        <w:rPr>
          <w:rFonts w:eastAsia="Batang"/>
          <w:bCs/>
          <w:szCs w:val="20"/>
          <w:lang w:eastAsia="zh-CN"/>
        </w:rPr>
        <w:t xml:space="preserve">RFC 6083, </w:t>
      </w:r>
      <w:r w:rsidRPr="00F952C4">
        <w:rPr>
          <w:rFonts w:eastAsia="Batang"/>
          <w:bCs/>
          <w:szCs w:val="20"/>
          <w:lang w:eastAsia="zh-CN"/>
        </w:rPr>
        <w:t>https://datatracker.ietf.org/doc/html/rfc6083</w:t>
      </w:r>
      <w:bookmarkEnd w:id="14"/>
    </w:p>
    <w:p w14:paraId="19139A93" w14:textId="587FC5AE" w:rsidR="00821ACC" w:rsidRPr="00F952C4" w:rsidRDefault="00912D3B" w:rsidP="00F952C4">
      <w:pPr>
        <w:pStyle w:val="References"/>
        <w:rPr>
          <w:rFonts w:eastAsia="Batang"/>
          <w:bCs/>
          <w:szCs w:val="20"/>
          <w:lang w:eastAsia="zh-CN"/>
        </w:rPr>
      </w:pPr>
      <w:bookmarkStart w:id="15" w:name="_Ref212629506"/>
      <w:r w:rsidRPr="00F952C4">
        <w:rPr>
          <w:rFonts w:eastAsia="Batang"/>
          <w:bCs/>
          <w:szCs w:val="20"/>
          <w:lang w:eastAsia="zh-CN"/>
        </w:rPr>
        <w:t>https://www.ietf.org/archive/id/draft-ietf-tsvwg-dtls-over-sctp-bis-08.html</w:t>
      </w:r>
      <w:bookmarkEnd w:id="10"/>
      <w:bookmarkEnd w:id="11"/>
      <w:bookmarkEnd w:id="12"/>
      <w:bookmarkEnd w:id="15"/>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84F3" w14:textId="77777777" w:rsidR="000744F4" w:rsidRDefault="000744F4">
      <w:r>
        <w:separator/>
      </w:r>
    </w:p>
  </w:endnote>
  <w:endnote w:type="continuationSeparator" w:id="0">
    <w:p w14:paraId="50CC8251" w14:textId="77777777" w:rsidR="000744F4" w:rsidRDefault="0007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ple-syste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7D671" w14:textId="77777777" w:rsidR="000744F4" w:rsidRDefault="000744F4">
      <w:r>
        <w:separator/>
      </w:r>
    </w:p>
  </w:footnote>
  <w:footnote w:type="continuationSeparator" w:id="0">
    <w:p w14:paraId="3DCD1FD8" w14:textId="77777777" w:rsidR="000744F4" w:rsidRDefault="00074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B998E"/>
    <w:multiLevelType w:val="singleLevel"/>
    <w:tmpl w:val="030B998E"/>
    <w:lvl w:ilvl="0">
      <w:start w:val="1"/>
      <w:numFmt w:val="decimal"/>
      <w:suff w:val="space"/>
      <w:lvlText w:val="%1."/>
      <w:lvlJc w:val="left"/>
    </w:lvl>
  </w:abstractNum>
  <w:abstractNum w:abstractNumId="5" w15:restartNumberingAfterBreak="0">
    <w:nsid w:val="037B37E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12691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E749C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877183"/>
    <w:multiLevelType w:val="hybridMultilevel"/>
    <w:tmpl w:val="14C4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23EC52FA"/>
    <w:multiLevelType w:val="multilevel"/>
    <w:tmpl w:val="36967512"/>
    <w:lvl w:ilvl="0">
      <w:start w:val="1"/>
      <w:numFmt w:val="decimal"/>
      <w:lvlText w:val="%1"/>
      <w:lvlJc w:val="left"/>
      <w:pPr>
        <w:ind w:left="432" w:hanging="432"/>
      </w:pPr>
      <w:rPr>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1C0480"/>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5" w15:restartNumberingAfterBreak="0">
    <w:nsid w:val="37532FD0"/>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2C255F7"/>
    <w:multiLevelType w:val="multilevel"/>
    <w:tmpl w:val="B3101208"/>
    <w:lvl w:ilvl="0">
      <w:start w:val="1"/>
      <w:numFmt w:val="decimal"/>
      <w:lvlText w:val="%1."/>
      <w:lvlJc w:val="left"/>
      <w:pPr>
        <w:ind w:left="440" w:hanging="44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2D5ED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E7C2987"/>
    <w:multiLevelType w:val="hybridMultilevel"/>
    <w:tmpl w:val="9216B8CA"/>
    <w:lvl w:ilvl="0" w:tplc="CC8A7AA0">
      <w:start w:val="1"/>
      <w:numFmt w:val="bullet"/>
      <w:lvlText w:val="●"/>
      <w:lvlJc w:val="left"/>
      <w:pPr>
        <w:ind w:left="720" w:hanging="360"/>
      </w:pPr>
    </w:lvl>
    <w:lvl w:ilvl="1" w:tplc="C08688E2">
      <w:start w:val="1"/>
      <w:numFmt w:val="bullet"/>
      <w:lvlText w:val="○"/>
      <w:lvlJc w:val="left"/>
      <w:pPr>
        <w:ind w:left="1440" w:hanging="360"/>
      </w:pPr>
    </w:lvl>
    <w:lvl w:ilvl="2" w:tplc="B11855F0">
      <w:start w:val="1"/>
      <w:numFmt w:val="bullet"/>
      <w:lvlText w:val="■"/>
      <w:lvlJc w:val="left"/>
      <w:pPr>
        <w:ind w:left="2160" w:hanging="360"/>
      </w:pPr>
    </w:lvl>
    <w:lvl w:ilvl="3" w:tplc="60283876">
      <w:start w:val="1"/>
      <w:numFmt w:val="bullet"/>
      <w:lvlText w:val="●"/>
      <w:lvlJc w:val="left"/>
      <w:pPr>
        <w:ind w:left="2880" w:hanging="360"/>
      </w:pPr>
    </w:lvl>
    <w:lvl w:ilvl="4" w:tplc="6B24DCBA">
      <w:start w:val="1"/>
      <w:numFmt w:val="bullet"/>
      <w:lvlText w:val="○"/>
      <w:lvlJc w:val="left"/>
      <w:pPr>
        <w:ind w:left="3600" w:hanging="360"/>
      </w:pPr>
    </w:lvl>
    <w:lvl w:ilvl="5" w:tplc="4F6EB45C">
      <w:start w:val="1"/>
      <w:numFmt w:val="bullet"/>
      <w:lvlText w:val="■"/>
      <w:lvlJc w:val="left"/>
      <w:pPr>
        <w:ind w:left="4320" w:hanging="360"/>
      </w:pPr>
    </w:lvl>
    <w:lvl w:ilvl="6" w:tplc="B0124EA8">
      <w:start w:val="1"/>
      <w:numFmt w:val="bullet"/>
      <w:lvlText w:val="●"/>
      <w:lvlJc w:val="left"/>
      <w:pPr>
        <w:ind w:left="5040" w:hanging="360"/>
      </w:pPr>
    </w:lvl>
    <w:lvl w:ilvl="7" w:tplc="F508E70E">
      <w:start w:val="1"/>
      <w:numFmt w:val="bullet"/>
      <w:lvlText w:val="●"/>
      <w:lvlJc w:val="left"/>
      <w:pPr>
        <w:ind w:left="5760" w:hanging="360"/>
      </w:pPr>
    </w:lvl>
    <w:lvl w:ilvl="8" w:tplc="AADC2D34">
      <w:start w:val="1"/>
      <w:numFmt w:val="bullet"/>
      <w:lvlText w:val="●"/>
      <w:lvlJc w:val="left"/>
      <w:pPr>
        <w:ind w:left="6480" w:hanging="360"/>
      </w:pPr>
    </w:lvl>
  </w:abstractNum>
  <w:abstractNum w:abstractNumId="54"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37E8C"/>
    <w:multiLevelType w:val="multilevel"/>
    <w:tmpl w:val="4620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3933B5"/>
    <w:multiLevelType w:val="multilevel"/>
    <w:tmpl w:val="A796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1C2EE6"/>
    <w:multiLevelType w:val="hybridMultilevel"/>
    <w:tmpl w:val="4EE88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3"/>
  </w:num>
  <w:num w:numId="2" w16cid:durableId="929317424">
    <w:abstractNumId w:val="30"/>
  </w:num>
  <w:num w:numId="3" w16cid:durableId="1341658306">
    <w:abstractNumId w:val="74"/>
  </w:num>
  <w:num w:numId="4" w16cid:durableId="1931816443">
    <w:abstractNumId w:val="68"/>
  </w:num>
  <w:num w:numId="5" w16cid:durableId="1020010807">
    <w:abstractNumId w:val="13"/>
  </w:num>
  <w:num w:numId="6" w16cid:durableId="1691182668">
    <w:abstractNumId w:val="57"/>
  </w:num>
  <w:num w:numId="7" w16cid:durableId="608708262">
    <w:abstractNumId w:val="60"/>
  </w:num>
  <w:num w:numId="8" w16cid:durableId="1232159132">
    <w:abstractNumId w:val="32"/>
  </w:num>
  <w:num w:numId="9" w16cid:durableId="1522284675">
    <w:abstractNumId w:val="40"/>
  </w:num>
  <w:num w:numId="10" w16cid:durableId="1258907739">
    <w:abstractNumId w:val="9"/>
  </w:num>
  <w:num w:numId="11" w16cid:durableId="1866602296">
    <w:abstractNumId w:val="63"/>
  </w:num>
  <w:num w:numId="12" w16cid:durableId="872883717">
    <w:abstractNumId w:val="47"/>
  </w:num>
  <w:num w:numId="13" w16cid:durableId="489491498">
    <w:abstractNumId w:val="38"/>
  </w:num>
  <w:num w:numId="14" w16cid:durableId="27800098">
    <w:abstractNumId w:val="7"/>
  </w:num>
  <w:num w:numId="15" w16cid:durableId="1579092266">
    <w:abstractNumId w:val="55"/>
  </w:num>
  <w:num w:numId="16" w16cid:durableId="1672636787">
    <w:abstractNumId w:val="11"/>
  </w:num>
  <w:num w:numId="17" w16cid:durableId="1025518140">
    <w:abstractNumId w:val="59"/>
  </w:num>
  <w:num w:numId="18" w16cid:durableId="1711491104">
    <w:abstractNumId w:val="48"/>
  </w:num>
  <w:num w:numId="19" w16cid:durableId="1115977643">
    <w:abstractNumId w:val="31"/>
  </w:num>
  <w:num w:numId="20" w16cid:durableId="2029063295">
    <w:abstractNumId w:val="14"/>
  </w:num>
  <w:num w:numId="21" w16cid:durableId="1506286593">
    <w:abstractNumId w:val="17"/>
  </w:num>
  <w:num w:numId="22" w16cid:durableId="424887116">
    <w:abstractNumId w:val="56"/>
  </w:num>
  <w:num w:numId="23" w16cid:durableId="1031536640">
    <w:abstractNumId w:val="34"/>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0"/>
  </w:num>
  <w:num w:numId="26" w16cid:durableId="1852602584">
    <w:abstractNumId w:val="30"/>
  </w:num>
  <w:num w:numId="27" w16cid:durableId="1420516815">
    <w:abstractNumId w:val="30"/>
  </w:num>
  <w:num w:numId="28" w16cid:durableId="1160199736">
    <w:abstractNumId w:val="0"/>
  </w:num>
  <w:num w:numId="29" w16cid:durableId="1874537894">
    <w:abstractNumId w:val="80"/>
  </w:num>
  <w:num w:numId="30" w16cid:durableId="332757056">
    <w:abstractNumId w:val="62"/>
  </w:num>
  <w:num w:numId="31" w16cid:durableId="929393867">
    <w:abstractNumId w:val="18"/>
  </w:num>
  <w:num w:numId="32" w16cid:durableId="82456433">
    <w:abstractNumId w:val="50"/>
  </w:num>
  <w:num w:numId="33" w16cid:durableId="1266109118">
    <w:abstractNumId w:val="12"/>
  </w:num>
  <w:num w:numId="34" w16cid:durableId="1869677376">
    <w:abstractNumId w:val="78"/>
  </w:num>
  <w:num w:numId="35" w16cid:durableId="1450471578">
    <w:abstractNumId w:val="29"/>
  </w:num>
  <w:num w:numId="36" w16cid:durableId="1737898520">
    <w:abstractNumId w:val="79"/>
  </w:num>
  <w:num w:numId="37" w16cid:durableId="7204011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7"/>
  </w:num>
  <w:num w:numId="39" w16cid:durableId="388265492">
    <w:abstractNumId w:val="42"/>
  </w:num>
  <w:num w:numId="40" w16cid:durableId="2108573615">
    <w:abstractNumId w:val="30"/>
  </w:num>
  <w:num w:numId="41" w16cid:durableId="1083915559">
    <w:abstractNumId w:val="64"/>
  </w:num>
  <w:num w:numId="42" w16cid:durableId="1013142889">
    <w:abstractNumId w:val="30"/>
  </w:num>
  <w:num w:numId="43" w16cid:durableId="1900286869">
    <w:abstractNumId w:val="30"/>
  </w:num>
  <w:num w:numId="44" w16cid:durableId="717319588">
    <w:abstractNumId w:val="30"/>
  </w:num>
  <w:num w:numId="45" w16cid:durableId="129859372">
    <w:abstractNumId w:val="21"/>
  </w:num>
  <w:num w:numId="46" w16cid:durableId="1857229193">
    <w:abstractNumId w:val="44"/>
  </w:num>
  <w:num w:numId="47" w16cid:durableId="1297299387">
    <w:abstractNumId w:val="30"/>
  </w:num>
  <w:num w:numId="48" w16cid:durableId="1702389434">
    <w:abstractNumId w:val="44"/>
    <w:lvlOverride w:ilvl="0">
      <w:startOverride w:val="1"/>
    </w:lvlOverride>
  </w:num>
  <w:num w:numId="49" w16cid:durableId="1215852588">
    <w:abstractNumId w:val="22"/>
  </w:num>
  <w:num w:numId="50" w16cid:durableId="1356805918">
    <w:abstractNumId w:val="33"/>
  </w:num>
  <w:num w:numId="51" w16cid:durableId="621379240">
    <w:abstractNumId w:val="30"/>
  </w:num>
  <w:num w:numId="52" w16cid:durableId="1225486612">
    <w:abstractNumId w:val="44"/>
  </w:num>
  <w:num w:numId="53" w16cid:durableId="1124883403">
    <w:abstractNumId w:val="30"/>
  </w:num>
  <w:num w:numId="54" w16cid:durableId="1324897532">
    <w:abstractNumId w:val="44"/>
  </w:num>
  <w:num w:numId="55" w16cid:durableId="1925412892">
    <w:abstractNumId w:val="30"/>
  </w:num>
  <w:num w:numId="56" w16cid:durableId="824319759">
    <w:abstractNumId w:val="44"/>
    <w:lvlOverride w:ilvl="0">
      <w:startOverride w:val="1"/>
    </w:lvlOverride>
  </w:num>
  <w:num w:numId="57" w16cid:durableId="2141802537">
    <w:abstractNumId w:val="44"/>
  </w:num>
  <w:num w:numId="58" w16cid:durableId="443042114">
    <w:abstractNumId w:val="44"/>
    <w:lvlOverride w:ilvl="0">
      <w:startOverride w:val="1"/>
    </w:lvlOverride>
  </w:num>
  <w:num w:numId="59" w16cid:durableId="2013754555">
    <w:abstractNumId w:val="30"/>
  </w:num>
  <w:num w:numId="60" w16cid:durableId="1030885884">
    <w:abstractNumId w:val="44"/>
    <w:lvlOverride w:ilvl="0">
      <w:startOverride w:val="1"/>
    </w:lvlOverride>
  </w:num>
  <w:num w:numId="61" w16cid:durableId="922104095">
    <w:abstractNumId w:val="44"/>
    <w:lvlOverride w:ilvl="0">
      <w:startOverride w:val="1"/>
    </w:lvlOverride>
  </w:num>
  <w:num w:numId="62" w16cid:durableId="258873928">
    <w:abstractNumId w:val="44"/>
  </w:num>
  <w:num w:numId="63" w16cid:durableId="886065078">
    <w:abstractNumId w:val="44"/>
  </w:num>
  <w:num w:numId="64" w16cid:durableId="642084446">
    <w:abstractNumId w:val="30"/>
  </w:num>
  <w:num w:numId="65" w16cid:durableId="923345363">
    <w:abstractNumId w:val="30"/>
  </w:num>
  <w:num w:numId="66" w16cid:durableId="323365687">
    <w:abstractNumId w:val="44"/>
    <w:lvlOverride w:ilvl="0">
      <w:startOverride w:val="1"/>
    </w:lvlOverride>
  </w:num>
  <w:num w:numId="67" w16cid:durableId="102964894">
    <w:abstractNumId w:val="61"/>
  </w:num>
  <w:num w:numId="68" w16cid:durableId="1316303987">
    <w:abstractNumId w:val="30"/>
  </w:num>
  <w:num w:numId="69" w16cid:durableId="124854967">
    <w:abstractNumId w:val="76"/>
  </w:num>
  <w:num w:numId="70" w16cid:durableId="1429500275">
    <w:abstractNumId w:val="30"/>
  </w:num>
  <w:num w:numId="71" w16cid:durableId="1188835170">
    <w:abstractNumId w:val="44"/>
  </w:num>
  <w:num w:numId="72" w16cid:durableId="1427968080">
    <w:abstractNumId w:val="19"/>
  </w:num>
  <w:num w:numId="73" w16cid:durableId="1171602972">
    <w:abstractNumId w:val="24"/>
  </w:num>
  <w:num w:numId="74" w16cid:durableId="1561017895">
    <w:abstractNumId w:val="46"/>
  </w:num>
  <w:num w:numId="75" w16cid:durableId="813064567">
    <w:abstractNumId w:val="46"/>
  </w:num>
  <w:num w:numId="76" w16cid:durableId="859926733">
    <w:abstractNumId w:val="44"/>
    <w:lvlOverride w:ilvl="0">
      <w:startOverride w:val="1"/>
    </w:lvlOverride>
  </w:num>
  <w:num w:numId="77" w16cid:durableId="1543441965">
    <w:abstractNumId w:val="30"/>
  </w:num>
  <w:num w:numId="78" w16cid:durableId="518858588">
    <w:abstractNumId w:val="30"/>
  </w:num>
  <w:num w:numId="79" w16cid:durableId="2109811805">
    <w:abstractNumId w:val="44"/>
  </w:num>
  <w:num w:numId="80" w16cid:durableId="1716345119">
    <w:abstractNumId w:val="44"/>
  </w:num>
  <w:num w:numId="81" w16cid:durableId="1088422651">
    <w:abstractNumId w:val="44"/>
    <w:lvlOverride w:ilvl="0">
      <w:startOverride w:val="1"/>
    </w:lvlOverride>
  </w:num>
  <w:num w:numId="82" w16cid:durableId="2081370552">
    <w:abstractNumId w:val="15"/>
  </w:num>
  <w:num w:numId="83" w16cid:durableId="1726250580">
    <w:abstractNumId w:val="46"/>
  </w:num>
  <w:num w:numId="84" w16cid:durableId="1119492759">
    <w:abstractNumId w:val="39"/>
  </w:num>
  <w:num w:numId="85" w16cid:durableId="271010330">
    <w:abstractNumId w:val="54"/>
  </w:num>
  <w:num w:numId="86" w16cid:durableId="944115728">
    <w:abstractNumId w:val="70"/>
  </w:num>
  <w:num w:numId="87" w16cid:durableId="127548695">
    <w:abstractNumId w:val="16"/>
  </w:num>
  <w:num w:numId="88" w16cid:durableId="400950542">
    <w:abstractNumId w:val="25"/>
  </w:num>
  <w:num w:numId="89" w16cid:durableId="957760164">
    <w:abstractNumId w:val="44"/>
  </w:num>
  <w:num w:numId="90" w16cid:durableId="1014303467">
    <w:abstractNumId w:val="44"/>
  </w:num>
  <w:num w:numId="91" w16cid:durableId="1902903725">
    <w:abstractNumId w:val="44"/>
    <w:lvlOverride w:ilvl="0">
      <w:startOverride w:val="1"/>
    </w:lvlOverride>
  </w:num>
  <w:num w:numId="92" w16cid:durableId="2072919736">
    <w:abstractNumId w:val="69"/>
  </w:num>
  <w:num w:numId="93" w16cid:durableId="972292152">
    <w:abstractNumId w:val="66"/>
  </w:num>
  <w:num w:numId="94" w16cid:durableId="763261688">
    <w:abstractNumId w:val="26"/>
  </w:num>
  <w:num w:numId="95" w16cid:durableId="687753154">
    <w:abstractNumId w:val="58"/>
  </w:num>
  <w:num w:numId="96" w16cid:durableId="1128085364">
    <w:abstractNumId w:val="27"/>
  </w:num>
  <w:num w:numId="97" w16cid:durableId="769473872">
    <w:abstractNumId w:val="44"/>
    <w:lvlOverride w:ilvl="0">
      <w:startOverride w:val="1"/>
    </w:lvlOverride>
  </w:num>
  <w:num w:numId="98" w16cid:durableId="1491749737">
    <w:abstractNumId w:val="44"/>
    <w:lvlOverride w:ilvl="0">
      <w:startOverride w:val="1"/>
    </w:lvlOverride>
  </w:num>
  <w:num w:numId="99" w16cid:durableId="1729575072">
    <w:abstractNumId w:val="28"/>
  </w:num>
  <w:num w:numId="100" w16cid:durableId="2008484479">
    <w:abstractNumId w:val="72"/>
  </w:num>
  <w:num w:numId="101" w16cid:durableId="505486484">
    <w:abstractNumId w:val="44"/>
    <w:lvlOverride w:ilvl="0">
      <w:startOverride w:val="1"/>
    </w:lvlOverride>
  </w:num>
  <w:num w:numId="102" w16cid:durableId="942037303">
    <w:abstractNumId w:val="73"/>
  </w:num>
  <w:num w:numId="103" w16cid:durableId="1338465739">
    <w:abstractNumId w:val="4"/>
  </w:num>
  <w:num w:numId="104" w16cid:durableId="527376608">
    <w:abstractNumId w:val="6"/>
  </w:num>
  <w:num w:numId="105" w16cid:durableId="797449866">
    <w:abstractNumId w:val="52"/>
  </w:num>
  <w:num w:numId="106" w16cid:durableId="717894261">
    <w:abstractNumId w:val="67"/>
  </w:num>
  <w:num w:numId="107" w16cid:durableId="1138566555">
    <w:abstractNumId w:val="30"/>
  </w:num>
  <w:num w:numId="108" w16cid:durableId="1995261315">
    <w:abstractNumId w:val="3"/>
  </w:num>
  <w:num w:numId="109" w16cid:durableId="2087070086">
    <w:abstractNumId w:val="30"/>
  </w:num>
  <w:num w:numId="110" w16cid:durableId="199124152">
    <w:abstractNumId w:val="30"/>
  </w:num>
  <w:num w:numId="111" w16cid:durableId="779572664">
    <w:abstractNumId w:val="30"/>
  </w:num>
  <w:num w:numId="112" w16cid:durableId="14381406">
    <w:abstractNumId w:val="30"/>
  </w:num>
  <w:num w:numId="113" w16cid:durableId="1858152995">
    <w:abstractNumId w:val="30"/>
  </w:num>
  <w:num w:numId="114" w16cid:durableId="1631397795">
    <w:abstractNumId w:val="30"/>
  </w:num>
  <w:num w:numId="115" w16cid:durableId="2024700078">
    <w:abstractNumId w:val="30"/>
  </w:num>
  <w:num w:numId="116" w16cid:durableId="1339389085">
    <w:abstractNumId w:val="30"/>
  </w:num>
  <w:num w:numId="117" w16cid:durableId="1587493894">
    <w:abstractNumId w:val="44"/>
  </w:num>
  <w:num w:numId="118" w16cid:durableId="1230459330">
    <w:abstractNumId w:val="44"/>
  </w:num>
  <w:num w:numId="119" w16cid:durableId="2044938872">
    <w:abstractNumId w:val="44"/>
  </w:num>
  <w:num w:numId="120" w16cid:durableId="857355061">
    <w:abstractNumId w:val="44"/>
  </w:num>
  <w:num w:numId="121" w16cid:durableId="1895920272">
    <w:abstractNumId w:val="44"/>
  </w:num>
  <w:num w:numId="122" w16cid:durableId="1886722536">
    <w:abstractNumId w:val="44"/>
  </w:num>
  <w:num w:numId="123" w16cid:durableId="674460444">
    <w:abstractNumId w:val="30"/>
  </w:num>
  <w:num w:numId="124" w16cid:durableId="1403137270">
    <w:abstractNumId w:val="30"/>
  </w:num>
  <w:num w:numId="125" w16cid:durableId="1515456869">
    <w:abstractNumId w:val="44"/>
    <w:lvlOverride w:ilvl="0">
      <w:startOverride w:val="1"/>
    </w:lvlOverride>
  </w:num>
  <w:num w:numId="126" w16cid:durableId="2079746659">
    <w:abstractNumId w:val="30"/>
  </w:num>
  <w:num w:numId="127" w16cid:durableId="1990665163">
    <w:abstractNumId w:val="44"/>
  </w:num>
  <w:num w:numId="128" w16cid:durableId="1860503737">
    <w:abstractNumId w:val="44"/>
    <w:lvlOverride w:ilvl="0">
      <w:startOverride w:val="1"/>
    </w:lvlOverride>
  </w:num>
  <w:num w:numId="129" w16cid:durableId="30888416">
    <w:abstractNumId w:val="30"/>
  </w:num>
  <w:num w:numId="130" w16cid:durableId="435295009">
    <w:abstractNumId w:val="44"/>
  </w:num>
  <w:num w:numId="131" w16cid:durableId="927036976">
    <w:abstractNumId w:val="71"/>
  </w:num>
  <w:num w:numId="132" w16cid:durableId="1206455438">
    <w:abstractNumId w:val="65"/>
  </w:num>
  <w:num w:numId="133" w16cid:durableId="1176267799">
    <w:abstractNumId w:val="75"/>
  </w:num>
  <w:num w:numId="134" w16cid:durableId="805509822">
    <w:abstractNumId w:val="20"/>
  </w:num>
  <w:num w:numId="135" w16cid:durableId="954212233">
    <w:abstractNumId w:val="55"/>
  </w:num>
  <w:num w:numId="136" w16cid:durableId="1294750616">
    <w:abstractNumId w:val="44"/>
  </w:num>
  <w:num w:numId="137" w16cid:durableId="1747724282">
    <w:abstractNumId w:val="44"/>
  </w:num>
  <w:num w:numId="138" w16cid:durableId="406876616">
    <w:abstractNumId w:val="30"/>
  </w:num>
  <w:num w:numId="139" w16cid:durableId="1452897926">
    <w:abstractNumId w:val="30"/>
  </w:num>
  <w:num w:numId="140" w16cid:durableId="44721157">
    <w:abstractNumId w:val="30"/>
  </w:num>
  <w:num w:numId="141" w16cid:durableId="1015033084">
    <w:abstractNumId w:val="44"/>
  </w:num>
  <w:num w:numId="142" w16cid:durableId="183252639">
    <w:abstractNumId w:val="30"/>
  </w:num>
  <w:num w:numId="143" w16cid:durableId="516583533">
    <w:abstractNumId w:val="30"/>
  </w:num>
  <w:num w:numId="144" w16cid:durableId="2094624969">
    <w:abstractNumId w:val="30"/>
  </w:num>
  <w:num w:numId="145" w16cid:durableId="152571496">
    <w:abstractNumId w:val="30"/>
  </w:num>
  <w:num w:numId="146" w16cid:durableId="536166702">
    <w:abstractNumId w:val="30"/>
  </w:num>
  <w:num w:numId="147" w16cid:durableId="448939125">
    <w:abstractNumId w:val="44"/>
  </w:num>
  <w:num w:numId="148" w16cid:durableId="296375941">
    <w:abstractNumId w:val="30"/>
  </w:num>
  <w:num w:numId="149" w16cid:durableId="1697538532">
    <w:abstractNumId w:val="30"/>
  </w:num>
  <w:num w:numId="150" w16cid:durableId="1156142346">
    <w:abstractNumId w:val="44"/>
  </w:num>
  <w:num w:numId="151" w16cid:durableId="1625651770">
    <w:abstractNumId w:val="44"/>
    <w:lvlOverride w:ilvl="0">
      <w:startOverride w:val="1"/>
    </w:lvlOverride>
  </w:num>
  <w:num w:numId="152" w16cid:durableId="307365201">
    <w:abstractNumId w:val="35"/>
  </w:num>
  <w:num w:numId="153" w16cid:durableId="1302925788">
    <w:abstractNumId w:val="30"/>
  </w:num>
  <w:num w:numId="154" w16cid:durableId="302739208">
    <w:abstractNumId w:val="8"/>
  </w:num>
  <w:num w:numId="155" w16cid:durableId="1362777737">
    <w:abstractNumId w:val="51"/>
  </w:num>
  <w:num w:numId="156" w16cid:durableId="1244298959">
    <w:abstractNumId w:val="10"/>
  </w:num>
  <w:num w:numId="157" w16cid:durableId="135420625">
    <w:abstractNumId w:val="45"/>
  </w:num>
  <w:num w:numId="158" w16cid:durableId="1094404394">
    <w:abstractNumId w:val="36"/>
  </w:num>
  <w:num w:numId="159" w16cid:durableId="34430805">
    <w:abstractNumId w:val="5"/>
  </w:num>
  <w:num w:numId="160" w16cid:durableId="1268350617">
    <w:abstractNumId w:val="44"/>
  </w:num>
  <w:num w:numId="161" w16cid:durableId="684481643">
    <w:abstractNumId w:val="30"/>
  </w:num>
  <w:num w:numId="162" w16cid:durableId="1764256938">
    <w:abstractNumId w:val="30"/>
  </w:num>
  <w:num w:numId="163" w16cid:durableId="1040547303">
    <w:abstractNumId w:val="30"/>
  </w:num>
  <w:num w:numId="164" w16cid:durableId="1349941144">
    <w:abstractNumId w:val="30"/>
  </w:num>
  <w:num w:numId="165" w16cid:durableId="1490099353">
    <w:abstractNumId w:val="44"/>
  </w:num>
  <w:num w:numId="166" w16cid:durableId="32967551">
    <w:abstractNumId w:val="44"/>
  </w:num>
  <w:num w:numId="167" w16cid:durableId="1735085719">
    <w:abstractNumId w:val="44"/>
  </w:num>
  <w:num w:numId="168" w16cid:durableId="595479088">
    <w:abstractNumId w:val="77"/>
  </w:num>
  <w:num w:numId="169" w16cid:durableId="853416223">
    <w:abstractNumId w:val="41"/>
  </w:num>
  <w:num w:numId="170" w16cid:durableId="949706666">
    <w:abstractNumId w:val="53"/>
    <w:lvlOverride w:ilvl="0">
      <w:startOverride w:val="1"/>
    </w:lvlOverride>
  </w:num>
  <w:num w:numId="171" w16cid:durableId="1531992707">
    <w:abstractNumId w:val="30"/>
  </w:num>
  <w:num w:numId="172" w16cid:durableId="476145502">
    <w:abstractNumId w:val="30"/>
  </w:num>
  <w:num w:numId="173" w16cid:durableId="348067950">
    <w:abstractNumId w:val="1"/>
  </w:num>
  <w:num w:numId="174" w16cid:durableId="2023971243">
    <w:abstractNumId w:val="4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322"/>
    <w:rsid w:val="00042B4B"/>
    <w:rsid w:val="00042E5A"/>
    <w:rsid w:val="0004310B"/>
    <w:rsid w:val="000436E9"/>
    <w:rsid w:val="0004376B"/>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2E0F"/>
    <w:rsid w:val="000634BE"/>
    <w:rsid w:val="00064FC1"/>
    <w:rsid w:val="000662BF"/>
    <w:rsid w:val="00067165"/>
    <w:rsid w:val="000676BC"/>
    <w:rsid w:val="00067791"/>
    <w:rsid w:val="00067CF5"/>
    <w:rsid w:val="00070974"/>
    <w:rsid w:val="0007199C"/>
    <w:rsid w:val="0007231D"/>
    <w:rsid w:val="00072576"/>
    <w:rsid w:val="0007270B"/>
    <w:rsid w:val="00072C9F"/>
    <w:rsid w:val="000733A5"/>
    <w:rsid w:val="00073649"/>
    <w:rsid w:val="00074224"/>
    <w:rsid w:val="000744F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3E1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0C3"/>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12"/>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4C1"/>
    <w:rsid w:val="00192C20"/>
    <w:rsid w:val="00193724"/>
    <w:rsid w:val="001939E0"/>
    <w:rsid w:val="0019455D"/>
    <w:rsid w:val="00194CD0"/>
    <w:rsid w:val="00195170"/>
    <w:rsid w:val="0019572B"/>
    <w:rsid w:val="00195C95"/>
    <w:rsid w:val="001A04FC"/>
    <w:rsid w:val="001A05AA"/>
    <w:rsid w:val="001A0EBB"/>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ABD"/>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6247"/>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0F30"/>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623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987"/>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1D7"/>
    <w:rsid w:val="002F2D2C"/>
    <w:rsid w:val="002F396E"/>
    <w:rsid w:val="002F4C4E"/>
    <w:rsid w:val="002F6205"/>
    <w:rsid w:val="002F6AB4"/>
    <w:rsid w:val="002F6B3B"/>
    <w:rsid w:val="002F6E94"/>
    <w:rsid w:val="002F6EB7"/>
    <w:rsid w:val="002F7AEC"/>
    <w:rsid w:val="00300CFC"/>
    <w:rsid w:val="00300D71"/>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558"/>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04B"/>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8A0"/>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6D11"/>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51F"/>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0E2"/>
    <w:rsid w:val="00454593"/>
    <w:rsid w:val="00454C94"/>
    <w:rsid w:val="0045687C"/>
    <w:rsid w:val="004579C7"/>
    <w:rsid w:val="004607FD"/>
    <w:rsid w:val="00460871"/>
    <w:rsid w:val="00461AC0"/>
    <w:rsid w:val="00462E73"/>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6B2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22A8"/>
    <w:rsid w:val="004A40BF"/>
    <w:rsid w:val="004A6548"/>
    <w:rsid w:val="004A75D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C7B2D"/>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9F6"/>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092"/>
    <w:rsid w:val="0054232F"/>
    <w:rsid w:val="005428A0"/>
    <w:rsid w:val="0054304C"/>
    <w:rsid w:val="00543E6C"/>
    <w:rsid w:val="00544F0F"/>
    <w:rsid w:val="00545137"/>
    <w:rsid w:val="00546276"/>
    <w:rsid w:val="005478D5"/>
    <w:rsid w:val="00550376"/>
    <w:rsid w:val="00550915"/>
    <w:rsid w:val="00550D33"/>
    <w:rsid w:val="0055137C"/>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FFD"/>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EF6"/>
    <w:rsid w:val="005B126E"/>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5B8F"/>
    <w:rsid w:val="005C60F0"/>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51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6875"/>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AB0"/>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0DE"/>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53C3"/>
    <w:rsid w:val="006A6EA6"/>
    <w:rsid w:val="006A7254"/>
    <w:rsid w:val="006A7787"/>
    <w:rsid w:val="006B01A1"/>
    <w:rsid w:val="006B06DE"/>
    <w:rsid w:val="006B0918"/>
    <w:rsid w:val="006B0AA3"/>
    <w:rsid w:val="006B0D76"/>
    <w:rsid w:val="006B1242"/>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4333"/>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5A3F"/>
    <w:rsid w:val="006F6972"/>
    <w:rsid w:val="006F6AAB"/>
    <w:rsid w:val="006F6F27"/>
    <w:rsid w:val="006F755D"/>
    <w:rsid w:val="006F7845"/>
    <w:rsid w:val="0070048C"/>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44"/>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77E4E"/>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542"/>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4951"/>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3F72"/>
    <w:rsid w:val="008352DD"/>
    <w:rsid w:val="00835D17"/>
    <w:rsid w:val="00835EAD"/>
    <w:rsid w:val="0083635E"/>
    <w:rsid w:val="008364C4"/>
    <w:rsid w:val="008377D0"/>
    <w:rsid w:val="008403B3"/>
    <w:rsid w:val="008403C3"/>
    <w:rsid w:val="008407A9"/>
    <w:rsid w:val="0084152F"/>
    <w:rsid w:val="008420B9"/>
    <w:rsid w:val="00842FC0"/>
    <w:rsid w:val="008438CA"/>
    <w:rsid w:val="008447AF"/>
    <w:rsid w:val="00844F22"/>
    <w:rsid w:val="00845B18"/>
    <w:rsid w:val="0084780A"/>
    <w:rsid w:val="008500B6"/>
    <w:rsid w:val="008504AF"/>
    <w:rsid w:val="00851254"/>
    <w:rsid w:val="00851A34"/>
    <w:rsid w:val="0085293B"/>
    <w:rsid w:val="008535BF"/>
    <w:rsid w:val="0085366C"/>
    <w:rsid w:val="00853EF1"/>
    <w:rsid w:val="00854D2C"/>
    <w:rsid w:val="00854E8D"/>
    <w:rsid w:val="008559FC"/>
    <w:rsid w:val="00855B4F"/>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A6B91"/>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D2E"/>
    <w:rsid w:val="008D0FA8"/>
    <w:rsid w:val="008D1CDD"/>
    <w:rsid w:val="008D2E9F"/>
    <w:rsid w:val="008D348D"/>
    <w:rsid w:val="008D38CD"/>
    <w:rsid w:val="008D3E9D"/>
    <w:rsid w:val="008D554F"/>
    <w:rsid w:val="008D5C49"/>
    <w:rsid w:val="008D5D2C"/>
    <w:rsid w:val="008D615E"/>
    <w:rsid w:val="008D7FD9"/>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0F7B"/>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2D3B"/>
    <w:rsid w:val="009145EE"/>
    <w:rsid w:val="00914835"/>
    <w:rsid w:val="009149AD"/>
    <w:rsid w:val="00916396"/>
    <w:rsid w:val="009163CB"/>
    <w:rsid w:val="009165AA"/>
    <w:rsid w:val="009167B9"/>
    <w:rsid w:val="00916C24"/>
    <w:rsid w:val="009170D1"/>
    <w:rsid w:val="00917303"/>
    <w:rsid w:val="009177D0"/>
    <w:rsid w:val="0092023F"/>
    <w:rsid w:val="00920A73"/>
    <w:rsid w:val="00921DF5"/>
    <w:rsid w:val="009238FE"/>
    <w:rsid w:val="00923F6E"/>
    <w:rsid w:val="00924608"/>
    <w:rsid w:val="00924B8D"/>
    <w:rsid w:val="00924E5D"/>
    <w:rsid w:val="0092527C"/>
    <w:rsid w:val="00927687"/>
    <w:rsid w:val="00927BCD"/>
    <w:rsid w:val="0093002B"/>
    <w:rsid w:val="0093166B"/>
    <w:rsid w:val="00932033"/>
    <w:rsid w:val="00932079"/>
    <w:rsid w:val="00933365"/>
    <w:rsid w:val="00933E8A"/>
    <w:rsid w:val="00933F02"/>
    <w:rsid w:val="00934473"/>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0B"/>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767"/>
    <w:rsid w:val="00982B95"/>
    <w:rsid w:val="00983DAB"/>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033"/>
    <w:rsid w:val="0099439A"/>
    <w:rsid w:val="009947F3"/>
    <w:rsid w:val="00994975"/>
    <w:rsid w:val="00994BF0"/>
    <w:rsid w:val="0099571B"/>
    <w:rsid w:val="00995B70"/>
    <w:rsid w:val="00996B82"/>
    <w:rsid w:val="00997D91"/>
    <w:rsid w:val="009A080E"/>
    <w:rsid w:val="009A0B12"/>
    <w:rsid w:val="009A0B8E"/>
    <w:rsid w:val="009A0FEC"/>
    <w:rsid w:val="009A101F"/>
    <w:rsid w:val="009A184B"/>
    <w:rsid w:val="009A262E"/>
    <w:rsid w:val="009A2784"/>
    <w:rsid w:val="009A29B1"/>
    <w:rsid w:val="009A5500"/>
    <w:rsid w:val="009A5E42"/>
    <w:rsid w:val="009A60AD"/>
    <w:rsid w:val="009A6944"/>
    <w:rsid w:val="009A6BB9"/>
    <w:rsid w:val="009A6DAA"/>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C7EC5"/>
    <w:rsid w:val="009D05A9"/>
    <w:rsid w:val="009D1423"/>
    <w:rsid w:val="009D16C1"/>
    <w:rsid w:val="009D1714"/>
    <w:rsid w:val="009D1A90"/>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5D9F"/>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5BF0"/>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4DE"/>
    <w:rsid w:val="00AA3A16"/>
    <w:rsid w:val="00AA3A76"/>
    <w:rsid w:val="00AA3F44"/>
    <w:rsid w:val="00AA424C"/>
    <w:rsid w:val="00AA44BB"/>
    <w:rsid w:val="00AA4546"/>
    <w:rsid w:val="00AA470E"/>
    <w:rsid w:val="00AA53F1"/>
    <w:rsid w:val="00AA5901"/>
    <w:rsid w:val="00AA6470"/>
    <w:rsid w:val="00AA68DA"/>
    <w:rsid w:val="00AA6BA2"/>
    <w:rsid w:val="00AA7328"/>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57"/>
    <w:rsid w:val="00AC2ABD"/>
    <w:rsid w:val="00AC4009"/>
    <w:rsid w:val="00AC41FE"/>
    <w:rsid w:val="00AC4A34"/>
    <w:rsid w:val="00AC4BEE"/>
    <w:rsid w:val="00AC5918"/>
    <w:rsid w:val="00AC61A7"/>
    <w:rsid w:val="00AC68F0"/>
    <w:rsid w:val="00AC79FA"/>
    <w:rsid w:val="00AC7BBF"/>
    <w:rsid w:val="00AD1155"/>
    <w:rsid w:val="00AD278A"/>
    <w:rsid w:val="00AD32BF"/>
    <w:rsid w:val="00AD34D0"/>
    <w:rsid w:val="00AD3797"/>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56E"/>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6693"/>
    <w:rsid w:val="00B50C8A"/>
    <w:rsid w:val="00B51431"/>
    <w:rsid w:val="00B5276B"/>
    <w:rsid w:val="00B52CAC"/>
    <w:rsid w:val="00B5313E"/>
    <w:rsid w:val="00B53D61"/>
    <w:rsid w:val="00B543C4"/>
    <w:rsid w:val="00B55430"/>
    <w:rsid w:val="00B560B2"/>
    <w:rsid w:val="00B56DDF"/>
    <w:rsid w:val="00B56FE5"/>
    <w:rsid w:val="00B57515"/>
    <w:rsid w:val="00B5766D"/>
    <w:rsid w:val="00B57774"/>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0E8E"/>
    <w:rsid w:val="00B72E82"/>
    <w:rsid w:val="00B7425B"/>
    <w:rsid w:val="00B75094"/>
    <w:rsid w:val="00B751CB"/>
    <w:rsid w:val="00B75E06"/>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3C26"/>
    <w:rsid w:val="00BB4B99"/>
    <w:rsid w:val="00BB56C9"/>
    <w:rsid w:val="00BB5971"/>
    <w:rsid w:val="00BB5A99"/>
    <w:rsid w:val="00BB61B9"/>
    <w:rsid w:val="00BB64D6"/>
    <w:rsid w:val="00BB6E70"/>
    <w:rsid w:val="00BB7339"/>
    <w:rsid w:val="00BB77D8"/>
    <w:rsid w:val="00BB781A"/>
    <w:rsid w:val="00BB7925"/>
    <w:rsid w:val="00BC133F"/>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3B7C"/>
    <w:rsid w:val="00BF455B"/>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09AC"/>
    <w:rsid w:val="00C22312"/>
    <w:rsid w:val="00C236C9"/>
    <w:rsid w:val="00C23ABD"/>
    <w:rsid w:val="00C23D26"/>
    <w:rsid w:val="00C23E4C"/>
    <w:rsid w:val="00C26457"/>
    <w:rsid w:val="00C26818"/>
    <w:rsid w:val="00C26D63"/>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2C0"/>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2C6D"/>
    <w:rsid w:val="00C54515"/>
    <w:rsid w:val="00C54AB4"/>
    <w:rsid w:val="00C54B3D"/>
    <w:rsid w:val="00C5505D"/>
    <w:rsid w:val="00C5530C"/>
    <w:rsid w:val="00C579E5"/>
    <w:rsid w:val="00C57F90"/>
    <w:rsid w:val="00C61321"/>
    <w:rsid w:val="00C6152E"/>
    <w:rsid w:val="00C6368F"/>
    <w:rsid w:val="00C63DFE"/>
    <w:rsid w:val="00C6426E"/>
    <w:rsid w:val="00C65554"/>
    <w:rsid w:val="00C65A0D"/>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1F83"/>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2B2C"/>
    <w:rsid w:val="00CE3549"/>
    <w:rsid w:val="00CE36D0"/>
    <w:rsid w:val="00CE3A58"/>
    <w:rsid w:val="00CE3BA2"/>
    <w:rsid w:val="00CE3CB7"/>
    <w:rsid w:val="00CE50C1"/>
    <w:rsid w:val="00CE5D5B"/>
    <w:rsid w:val="00CE5D9C"/>
    <w:rsid w:val="00CE670A"/>
    <w:rsid w:val="00CE6DFE"/>
    <w:rsid w:val="00CE72EA"/>
    <w:rsid w:val="00CE7AFA"/>
    <w:rsid w:val="00CE7F57"/>
    <w:rsid w:val="00CF097B"/>
    <w:rsid w:val="00CF0E5B"/>
    <w:rsid w:val="00CF181D"/>
    <w:rsid w:val="00CF1E30"/>
    <w:rsid w:val="00CF2213"/>
    <w:rsid w:val="00CF4A92"/>
    <w:rsid w:val="00CF5045"/>
    <w:rsid w:val="00CF5E8A"/>
    <w:rsid w:val="00CF6121"/>
    <w:rsid w:val="00CF7081"/>
    <w:rsid w:val="00CF74A2"/>
    <w:rsid w:val="00D0084C"/>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5CB"/>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5B31"/>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97D"/>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822"/>
    <w:rsid w:val="00DD7E65"/>
    <w:rsid w:val="00DE09ED"/>
    <w:rsid w:val="00DE13B2"/>
    <w:rsid w:val="00DE2BA3"/>
    <w:rsid w:val="00DE354E"/>
    <w:rsid w:val="00DE3ECC"/>
    <w:rsid w:val="00DE3FEC"/>
    <w:rsid w:val="00DE6265"/>
    <w:rsid w:val="00DE6950"/>
    <w:rsid w:val="00DE71B8"/>
    <w:rsid w:val="00DE76E1"/>
    <w:rsid w:val="00DE79CF"/>
    <w:rsid w:val="00DE7A6D"/>
    <w:rsid w:val="00DE7CAC"/>
    <w:rsid w:val="00DE7F75"/>
    <w:rsid w:val="00DF20B2"/>
    <w:rsid w:val="00DF2764"/>
    <w:rsid w:val="00DF3663"/>
    <w:rsid w:val="00DF3A80"/>
    <w:rsid w:val="00DF501D"/>
    <w:rsid w:val="00DF528C"/>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7AB"/>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37E3"/>
    <w:rsid w:val="00EF46DA"/>
    <w:rsid w:val="00EF52DF"/>
    <w:rsid w:val="00EF546E"/>
    <w:rsid w:val="00EF68E6"/>
    <w:rsid w:val="00EF7CA1"/>
    <w:rsid w:val="00EF7CC1"/>
    <w:rsid w:val="00F00B93"/>
    <w:rsid w:val="00F021A7"/>
    <w:rsid w:val="00F025A2"/>
    <w:rsid w:val="00F02F67"/>
    <w:rsid w:val="00F1111C"/>
    <w:rsid w:val="00F138FE"/>
    <w:rsid w:val="00F1618E"/>
    <w:rsid w:val="00F16663"/>
    <w:rsid w:val="00F16FEC"/>
    <w:rsid w:val="00F17057"/>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7B6"/>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2C4"/>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A7B0C"/>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uiPriority w:val="9"/>
    <w:qFormat/>
    <w:rsid w:val="001270C3"/>
    <w:pPr>
      <w:numPr>
        <w:ilvl w:val="1"/>
      </w:numPr>
      <w:pBdr>
        <w:top w:val="none" w:sz="0" w:space="0" w:color="auto"/>
      </w:pBdr>
      <w:spacing w:before="0" w:after="120"/>
      <w:outlineLvl w:val="1"/>
    </w:pPr>
    <w:rPr>
      <w:sz w:val="28"/>
      <w:lang w:eastAsia="zh-CN"/>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uiPriority w:val="9"/>
    <w:rsid w:val="001270C3"/>
    <w:rPr>
      <w:rFonts w:ascii="Arial" w:hAnsi="Arial"/>
      <w:b/>
      <w:sz w:val="28"/>
      <w:lang w:val="en-GB"/>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1A0EBB"/>
    <w:pPr>
      <w:spacing w:before="100" w:beforeAutospacing="1" w:after="100" w:afterAutospacing="1"/>
      <w:jc w:val="left"/>
    </w:pPr>
    <w:rPr>
      <w:rFonts w:ascii="Times New Roman" w:eastAsia="Times New Roman" w:hAnsi="Times New Roman"/>
      <w:sz w:val="24"/>
      <w:szCs w:val="24"/>
      <w:lang w:val="en-US" w:eastAsia="zh-CN"/>
    </w:rPr>
  </w:style>
  <w:style w:type="character" w:styleId="HTMLCode">
    <w:name w:val="HTML Code"/>
    <w:basedOn w:val="DefaultParagraphFont"/>
    <w:uiPriority w:val="99"/>
    <w:semiHidden/>
    <w:unhideWhenUsed/>
    <w:rsid w:val="001A0EBB"/>
    <w:rPr>
      <w:rFonts w:ascii="Courier New" w:eastAsia="Times New Roman" w:hAnsi="Courier New" w:cs="Courier New"/>
      <w:sz w:val="20"/>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062E0F"/>
    <w:rPr>
      <w:rFonts w:ascii="Arial" w:hAnsi="Arial"/>
      <w:b/>
      <w:sz w:val="28"/>
      <w:lang w:val="en-GB" w:eastAsia="en-US"/>
    </w:rPr>
  </w:style>
  <w:style w:type="paragraph" w:customStyle="1" w:styleId="3GPPAgreements">
    <w:name w:val="3GPP Agreements"/>
    <w:basedOn w:val="Normal"/>
    <w:link w:val="3GPPAgreementsChar"/>
    <w:qFormat/>
    <w:rsid w:val="00542092"/>
    <w:pPr>
      <w:numPr>
        <w:numId w:val="168"/>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542092"/>
    <w:rPr>
      <w:sz w:val="22"/>
      <w:szCs w:val="22"/>
      <w:lang w:eastAsia="en-US"/>
    </w:rPr>
  </w:style>
  <w:style w:type="character" w:styleId="UnresolvedMention">
    <w:name w:val="Unresolved Mention"/>
    <w:basedOn w:val="DefaultParagraphFont"/>
    <w:uiPriority w:val="99"/>
    <w:semiHidden/>
    <w:unhideWhenUsed/>
    <w:rsid w:val="00912D3B"/>
    <w:rPr>
      <w:color w:val="605E5C"/>
      <w:shd w:val="clear" w:color="auto" w:fill="E1DFDD"/>
    </w:rPr>
  </w:style>
  <w:style w:type="character" w:customStyle="1" w:styleId="22">
    <w:name w:val="标题 2 字符2"/>
    <w:basedOn w:val="DefaultParagraphFont"/>
    <w:qFormat/>
    <w:rsid w:val="002C2987"/>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425</TotalTime>
  <Pages>7</Pages>
  <Words>2518</Words>
  <Characters>13752</Characters>
  <Application>Microsoft Office Word</Application>
  <DocSecurity>0</DocSecurity>
  <Lines>229</Lines>
  <Paragraphs>149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cp:revision>
  <cp:lastPrinted>2016-01-11T02:35:00Z</cp:lastPrinted>
  <dcterms:created xsi:type="dcterms:W3CDTF">2025-10-29T16:03:00Z</dcterms:created>
  <dcterms:modified xsi:type="dcterms:W3CDTF">2025-11-07T05:57:00Z</dcterms:modified>
</cp:coreProperties>
</file>